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000000"/>
          <w:kern w:val="0"/>
          <w:sz w:val="32"/>
          <w:szCs w:val="32"/>
          <w:lang w:bidi="ar"/>
        </w:rPr>
        <w:t>采购需求</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kern w:val="0"/>
          <w:sz w:val="28"/>
          <w:szCs w:val="28"/>
          <w:lang w:val="zh-CN" w:bidi="ar"/>
        </w:rPr>
      </w:pPr>
      <w:r>
        <w:rPr>
          <w:rFonts w:hint="eastAsia" w:ascii="仿宋" w:hAnsi="仿宋" w:eastAsia="仿宋" w:cs="仿宋"/>
          <w:color w:val="000000"/>
          <w:kern w:val="0"/>
          <w:sz w:val="28"/>
          <w:szCs w:val="28"/>
          <w:lang w:val="zh-CN" w:bidi="ar"/>
        </w:rPr>
        <w:t>一、采购内容及参数</w:t>
      </w:r>
    </w:p>
    <w:tbl>
      <w:tblPr>
        <w:tblStyle w:val="3"/>
        <w:tblpPr w:leftFromText="180" w:rightFromText="180" w:vertAnchor="text" w:horzAnchor="page" w:tblpX="1643" w:tblpY="3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10"/>
        <w:gridCol w:w="3050"/>
        <w:gridCol w:w="213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31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305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型号、材质</w:t>
            </w:r>
          </w:p>
        </w:tc>
        <w:tc>
          <w:tcPr>
            <w:tcW w:w="213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lang w:eastAsia="zh-CN"/>
              </w:rPr>
              <w:t>最高限</w:t>
            </w:r>
            <w:r>
              <w:rPr>
                <w:rFonts w:hint="eastAsia" w:ascii="仿宋" w:hAnsi="仿宋" w:eastAsia="仿宋" w:cs="仿宋"/>
                <w:b/>
                <w:bCs/>
                <w:sz w:val="24"/>
                <w:szCs w:val="24"/>
              </w:rPr>
              <w:t>价</w:t>
            </w:r>
          </w:p>
          <w:p>
            <w:pPr>
              <w:jc w:val="center"/>
              <w:rPr>
                <w:rFonts w:hint="eastAsia"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eastAsia="zh-CN"/>
              </w:rPr>
              <w:t>单价</w:t>
            </w:r>
            <w:r>
              <w:rPr>
                <w:rFonts w:hint="eastAsia" w:ascii="仿宋" w:hAnsi="仿宋" w:eastAsia="仿宋" w:cs="仿宋"/>
                <w:b/>
                <w:bCs/>
                <w:sz w:val="24"/>
                <w:szCs w:val="24"/>
              </w:rPr>
              <w:t>含安装费)</w:t>
            </w:r>
          </w:p>
        </w:tc>
        <w:tc>
          <w:tcPr>
            <w:tcW w:w="1161" w:type="dxa"/>
            <w:tcBorders>
              <w:bottom w:val="single" w:color="auto" w:sz="4" w:space="0"/>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1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横 幅</w:t>
            </w:r>
          </w:p>
        </w:tc>
        <w:tc>
          <w:tcPr>
            <w:tcW w:w="3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宽70公分/米</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10元</w:t>
            </w:r>
          </w:p>
        </w:tc>
        <w:tc>
          <w:tcPr>
            <w:tcW w:w="1161"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31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横 幅</w:t>
            </w:r>
          </w:p>
        </w:tc>
        <w:tc>
          <w:tcPr>
            <w:tcW w:w="3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宽90公分/米</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31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550</w:t>
            </w:r>
            <w:r>
              <w:rPr>
                <w:rFonts w:hint="eastAsia" w:ascii="仿宋" w:hAnsi="仿宋" w:eastAsia="仿宋" w:cs="仿宋"/>
                <w:sz w:val="24"/>
                <w:szCs w:val="24"/>
              </w:rPr>
              <w:t>喷绘</w:t>
            </w:r>
          </w:p>
        </w:tc>
        <w:tc>
          <w:tcPr>
            <w:tcW w:w="3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进口喷绘/平方米</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31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高清</w:t>
            </w:r>
            <w:r>
              <w:rPr>
                <w:rFonts w:hint="eastAsia" w:ascii="仿宋" w:hAnsi="仿宋" w:eastAsia="仿宋" w:cs="仿宋"/>
                <w:sz w:val="24"/>
                <w:szCs w:val="24"/>
              </w:rPr>
              <w:t>写真</w:t>
            </w:r>
            <w:r>
              <w:rPr>
                <w:rFonts w:hint="eastAsia" w:ascii="仿宋" w:hAnsi="仿宋" w:eastAsia="仿宋" w:cs="仿宋"/>
                <w:sz w:val="24"/>
                <w:szCs w:val="24"/>
                <w:lang w:val="en-US" w:eastAsia="zh-CN"/>
              </w:rPr>
              <w:t>/车贴</w:t>
            </w:r>
          </w:p>
        </w:tc>
        <w:tc>
          <w:tcPr>
            <w:tcW w:w="3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户外</w:t>
            </w:r>
            <w:r>
              <w:rPr>
                <w:rFonts w:hint="eastAsia" w:ascii="仿宋" w:hAnsi="仿宋" w:eastAsia="仿宋" w:cs="仿宋"/>
                <w:sz w:val="24"/>
                <w:szCs w:val="24"/>
              </w:rPr>
              <w:t>防水、防晒/平方米</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31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高清</w:t>
            </w:r>
            <w:r>
              <w:rPr>
                <w:rFonts w:hint="eastAsia" w:ascii="仿宋" w:hAnsi="仿宋" w:eastAsia="仿宋" w:cs="仿宋"/>
                <w:sz w:val="24"/>
                <w:szCs w:val="24"/>
              </w:rPr>
              <w:t>写真</w:t>
            </w:r>
            <w:r>
              <w:rPr>
                <w:rFonts w:hint="eastAsia" w:ascii="仿宋" w:hAnsi="仿宋" w:eastAsia="仿宋" w:cs="仿宋"/>
                <w:sz w:val="24"/>
                <w:szCs w:val="24"/>
                <w:lang w:val="en-US" w:eastAsia="zh-CN"/>
              </w:rPr>
              <w:t>裱板</w:t>
            </w:r>
          </w:p>
        </w:tc>
        <w:tc>
          <w:tcPr>
            <w:tcW w:w="3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户外</w:t>
            </w:r>
            <w:r>
              <w:rPr>
                <w:rFonts w:hint="eastAsia" w:ascii="仿宋" w:hAnsi="仿宋" w:eastAsia="仿宋" w:cs="仿宋"/>
                <w:sz w:val="24"/>
                <w:szCs w:val="24"/>
              </w:rPr>
              <w:t>防水、防晒写真</w:t>
            </w:r>
            <w:r>
              <w:rPr>
                <w:rFonts w:hint="eastAsia" w:ascii="仿宋" w:hAnsi="仿宋" w:eastAsia="仿宋" w:cs="仿宋"/>
                <w:sz w:val="24"/>
                <w:szCs w:val="24"/>
                <w:lang w:val="en-US" w:eastAsia="zh-CN"/>
              </w:rPr>
              <w:t>裱晶光板（包边）</w:t>
            </w:r>
            <w:r>
              <w:rPr>
                <w:rFonts w:hint="eastAsia" w:ascii="仿宋" w:hAnsi="仿宋" w:eastAsia="仿宋" w:cs="仿宋"/>
                <w:sz w:val="24"/>
                <w:szCs w:val="24"/>
              </w:rPr>
              <w:t>/平方米</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45元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透明膜/磨砂贴</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户外高清打印/平方米</w:t>
            </w:r>
          </w:p>
        </w:tc>
        <w:tc>
          <w:tcPr>
            <w:tcW w:w="2130" w:type="dxa"/>
            <w:tcBorders>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25</w:t>
            </w:r>
            <w:r>
              <w:rPr>
                <w:rFonts w:hint="eastAsia" w:ascii="仿宋" w:hAnsi="仿宋" w:eastAsia="仿宋" w:cs="仿宋"/>
                <w:sz w:val="24"/>
                <w:szCs w:val="24"/>
                <w:lang w:val="en-US" w:eastAsia="zh-CN"/>
              </w:rPr>
              <w:t>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反光膜</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平面或晶彩格反光膜/平方米</w:t>
            </w:r>
          </w:p>
        </w:tc>
        <w:tc>
          <w:tcPr>
            <w:tcW w:w="2130" w:type="dxa"/>
            <w:tcBorders>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35</w:t>
            </w:r>
            <w:r>
              <w:rPr>
                <w:rFonts w:hint="eastAsia" w:ascii="仿宋" w:hAnsi="仿宋" w:eastAsia="仿宋" w:cs="仿宋"/>
                <w:sz w:val="24"/>
                <w:szCs w:val="24"/>
                <w:lang w:val="en-US" w:eastAsia="zh-CN"/>
              </w:rPr>
              <w:t>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31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科室牌</w:t>
            </w:r>
          </w:p>
        </w:tc>
        <w:tc>
          <w:tcPr>
            <w:tcW w:w="305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三段式弧面铝合金3+9+3*30cm/个</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PVC展板</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实厚</w:t>
            </w:r>
            <w:r>
              <w:rPr>
                <w:rFonts w:hint="eastAsia" w:ascii="仿宋" w:hAnsi="仿宋" w:eastAsia="仿宋" w:cs="仿宋"/>
                <w:sz w:val="24"/>
                <w:szCs w:val="24"/>
              </w:rPr>
              <w:t>5毫米/平方米</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55元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席卡</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80g粉色彩激纸/人</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地贴</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可移车贴覆斜纹膜/平方米</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绶带</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丝绸布</w:t>
            </w:r>
            <w:r>
              <w:rPr>
                <w:rFonts w:hint="eastAsia" w:ascii="仿宋" w:hAnsi="仿宋" w:eastAsia="仿宋" w:cs="仿宋"/>
                <w:sz w:val="24"/>
                <w:szCs w:val="24"/>
                <w:lang w:val="en-US" w:eastAsia="zh-CN"/>
              </w:rPr>
              <w:t>丝网印/个</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袖章</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丝绸布</w:t>
            </w:r>
            <w:r>
              <w:rPr>
                <w:rFonts w:hint="eastAsia" w:ascii="仿宋" w:hAnsi="仿宋" w:eastAsia="仿宋" w:cs="仿宋"/>
                <w:sz w:val="24"/>
                <w:szCs w:val="24"/>
                <w:lang w:val="en-US" w:eastAsia="zh-CN"/>
              </w:rPr>
              <w:t>丝网印/个</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门型展架</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铁质烤漆/个</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55元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X展架</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韩式加重型/个</w:t>
            </w:r>
          </w:p>
        </w:tc>
        <w:tc>
          <w:tcPr>
            <w:tcW w:w="2130" w:type="dxa"/>
            <w:tcBorders>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易拉宝</w:t>
            </w:r>
          </w:p>
        </w:tc>
        <w:tc>
          <w:tcPr>
            <w:tcW w:w="3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铝合金+ABS，PVC画面</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（80cm×</w:t>
            </w:r>
            <w:r>
              <w:rPr>
                <w:rFonts w:hint="eastAsia" w:ascii="仿宋" w:hAnsi="仿宋" w:eastAsia="仿宋" w:cs="仿宋"/>
                <w:sz w:val="24"/>
                <w:szCs w:val="24"/>
                <w:lang w:val="en-US" w:eastAsia="zh-CN"/>
              </w:rPr>
              <w:t>200</w:t>
            </w:r>
            <w:r>
              <w:rPr>
                <w:rFonts w:hint="eastAsia" w:ascii="仿宋" w:hAnsi="仿宋" w:eastAsia="仿宋" w:cs="仿宋"/>
                <w:sz w:val="24"/>
                <w:szCs w:val="24"/>
              </w:rPr>
              <w:t>cm）</w:t>
            </w:r>
            <w:r>
              <w:rPr>
                <w:rFonts w:hint="eastAsia" w:ascii="仿宋" w:hAnsi="仿宋" w:eastAsia="仿宋" w:cs="仿宋"/>
                <w:sz w:val="24"/>
                <w:szCs w:val="24"/>
                <w:lang w:val="en-US" w:eastAsia="zh-CN"/>
              </w:rPr>
              <w:t>/个</w:t>
            </w:r>
          </w:p>
        </w:tc>
        <w:tc>
          <w:tcPr>
            <w:tcW w:w="2130" w:type="dxa"/>
            <w:tcBorders>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120</w:t>
            </w:r>
            <w:r>
              <w:rPr>
                <w:rFonts w:hint="eastAsia" w:ascii="仿宋" w:hAnsi="仿宋" w:eastAsia="仿宋" w:cs="仿宋"/>
                <w:sz w:val="24"/>
                <w:szCs w:val="24"/>
                <w:lang w:val="en-US" w:eastAsia="zh-CN"/>
              </w:rPr>
              <w:t>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17</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奖牌</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钛金不锈钢腐蚀烤漆40cmx60cm/个</w:t>
            </w:r>
          </w:p>
        </w:tc>
        <w:tc>
          <w:tcPr>
            <w:tcW w:w="2130" w:type="dxa"/>
            <w:tcBorders>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150元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18</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翻盖式海报框</w:t>
            </w:r>
          </w:p>
        </w:tc>
        <w:tc>
          <w:tcPr>
            <w:tcW w:w="30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4cm铝合金翻盖式海报边框</w:t>
            </w:r>
            <w:r>
              <w:rPr>
                <w:rFonts w:hint="eastAsia" w:ascii="仿宋" w:hAnsi="仿宋" w:eastAsia="仿宋" w:cs="仿宋"/>
                <w:sz w:val="24"/>
                <w:szCs w:val="24"/>
                <w:lang w:val="en-US" w:eastAsia="zh-CN"/>
              </w:rPr>
              <w:t>/米</w:t>
            </w:r>
          </w:p>
        </w:tc>
        <w:tc>
          <w:tcPr>
            <w:tcW w:w="2130" w:type="dxa"/>
            <w:tcBorders>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25</w:t>
            </w:r>
            <w:r>
              <w:rPr>
                <w:rFonts w:hint="eastAsia" w:ascii="仿宋" w:hAnsi="仿宋" w:eastAsia="仿宋" w:cs="仿宋"/>
                <w:sz w:val="24"/>
                <w:szCs w:val="24"/>
                <w:lang w:val="en-US" w:eastAsia="zh-CN"/>
              </w:rPr>
              <w:t>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不</w:t>
            </w:r>
            <w:r>
              <w:rPr>
                <w:rFonts w:hint="eastAsia" w:ascii="仿宋" w:hAnsi="仿宋" w:eastAsia="仿宋" w:cs="仿宋"/>
                <w:color w:val="000000"/>
                <w:sz w:val="24"/>
                <w:szCs w:val="24"/>
              </w:rPr>
              <w:t>锈钢指示牌</w:t>
            </w:r>
          </w:p>
        </w:tc>
        <w:tc>
          <w:tcPr>
            <w:tcW w:w="3050"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不</w:t>
            </w:r>
            <w:r>
              <w:rPr>
                <w:rFonts w:hint="eastAsia" w:ascii="仿宋" w:hAnsi="仿宋" w:eastAsia="仿宋" w:cs="仿宋"/>
                <w:color w:val="000000"/>
                <w:sz w:val="24"/>
                <w:szCs w:val="24"/>
              </w:rPr>
              <w:t>锈钢指示牌（A</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φ30cm不锈钢圆盘底座，φ32不锈钢底脚管，φ28不锈钢伸缩杆，25翻盖铝合金框</w:t>
            </w:r>
            <w:r>
              <w:rPr>
                <w:rFonts w:hint="eastAsia" w:ascii="仿宋" w:hAnsi="仿宋" w:eastAsia="仿宋" w:cs="仿宋"/>
                <w:color w:val="000000"/>
                <w:sz w:val="24"/>
                <w:szCs w:val="24"/>
                <w:lang w:val="en-US" w:eastAsia="zh-CN"/>
              </w:rPr>
              <w:t>/个</w:t>
            </w:r>
          </w:p>
        </w:tc>
        <w:tc>
          <w:tcPr>
            <w:tcW w:w="2130" w:type="dxa"/>
            <w:tcBorders>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150</w:t>
            </w:r>
            <w:r>
              <w:rPr>
                <w:rFonts w:hint="eastAsia" w:ascii="仿宋" w:hAnsi="仿宋" w:eastAsia="仿宋" w:cs="仿宋"/>
                <w:sz w:val="24"/>
                <w:szCs w:val="24"/>
                <w:lang w:val="en-US" w:eastAsia="zh-CN"/>
              </w:rPr>
              <w:t>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31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宣传栏</w:t>
            </w:r>
          </w:p>
        </w:tc>
        <w:tc>
          <w:tcPr>
            <w:tcW w:w="3050" w:type="dxa"/>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可移动落地式</w:t>
            </w:r>
            <w:r>
              <w:rPr>
                <w:rFonts w:hint="eastAsia" w:ascii="仿宋" w:hAnsi="仿宋" w:eastAsia="仿宋" w:cs="仿宋"/>
                <w:sz w:val="24"/>
                <w:szCs w:val="24"/>
                <w:lang w:val="en-US" w:eastAsia="zh-CN"/>
              </w:rPr>
              <w:t>双</w:t>
            </w:r>
            <w:r>
              <w:rPr>
                <w:rFonts w:hint="eastAsia" w:ascii="仿宋" w:hAnsi="仿宋" w:eastAsia="仿宋" w:cs="仿宋"/>
                <w:sz w:val="24"/>
                <w:szCs w:val="24"/>
              </w:rPr>
              <w:t>面铝合金展示架</w:t>
            </w:r>
          </w:p>
          <w:p>
            <w:pPr>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（画面尺寸240cm×120cm，总高200cm，脚宽57cm，2寸带刹车轮子）</w:t>
            </w:r>
            <w:r>
              <w:rPr>
                <w:rFonts w:hint="eastAsia" w:ascii="仿宋" w:hAnsi="仿宋" w:eastAsia="仿宋" w:cs="仿宋"/>
                <w:sz w:val="24"/>
                <w:szCs w:val="24"/>
                <w:lang w:val="en-US" w:eastAsia="zh-CN"/>
              </w:rPr>
              <w:t>/个</w:t>
            </w:r>
          </w:p>
        </w:tc>
        <w:tc>
          <w:tcPr>
            <w:tcW w:w="2130" w:type="dxa"/>
            <w:tcBorders>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800元</w:t>
            </w:r>
          </w:p>
        </w:tc>
        <w:tc>
          <w:tcPr>
            <w:tcW w:w="1161" w:type="dxa"/>
            <w:tcBorders>
              <w:left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tcBorders>
              <w:bottom w:val="single" w:color="auto" w:sz="4" w:space="0"/>
            </w:tcBorders>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2310" w:type="dxa"/>
            <w:tcBorders>
              <w:bottom w:val="single" w:color="auto" w:sz="4" w:space="0"/>
            </w:tcBorders>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其他类别（特殊情况）</w:t>
            </w:r>
          </w:p>
        </w:tc>
        <w:tc>
          <w:tcPr>
            <w:tcW w:w="6341" w:type="dxa"/>
            <w:gridSpan w:val="3"/>
            <w:tcBorders>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双方友好协商，按市场价结算。</w:t>
            </w:r>
          </w:p>
        </w:tc>
      </w:tr>
    </w:tbl>
    <w:p>
      <w:pPr>
        <w:pStyle w:val="2"/>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lang w:val="en-US" w:eastAsia="zh-CN"/>
        </w:rPr>
      </w:pPr>
      <w:r>
        <w:rPr>
          <w:rFonts w:hint="eastAsia" w:ascii="仿宋" w:hAnsi="仿宋" w:eastAsia="仿宋" w:cs="仿宋"/>
          <w:b/>
          <w:bCs/>
          <w:i w:val="0"/>
          <w:iCs w:val="0"/>
          <w:color w:val="000000"/>
          <w:kern w:val="0"/>
          <w:sz w:val="28"/>
          <w:szCs w:val="28"/>
          <w:u w:val="none"/>
          <w:lang w:val="en-US" w:eastAsia="zh-CN" w:bidi="ar"/>
        </w:rPr>
        <w:t>备注：本项目预算金额仅供供应商参考，</w:t>
      </w:r>
      <w:r>
        <w:rPr>
          <w:rFonts w:hint="eastAsia" w:ascii="仿宋" w:hAnsi="仿宋" w:eastAsia="仿宋"/>
          <w:sz w:val="28"/>
          <w:szCs w:val="28"/>
          <w:lang w:eastAsia="zh-CN"/>
        </w:rPr>
        <w:t>合同</w:t>
      </w:r>
      <w:r>
        <w:rPr>
          <w:rFonts w:hint="eastAsia" w:ascii="仿宋" w:hAnsi="仿宋" w:eastAsia="仿宋"/>
          <w:sz w:val="28"/>
          <w:szCs w:val="28"/>
          <w:lang w:val="en-US" w:eastAsia="zh-CN"/>
        </w:rPr>
        <w:t>期内</w:t>
      </w:r>
      <w:r>
        <w:rPr>
          <w:rFonts w:hint="eastAsia" w:ascii="仿宋" w:hAnsi="仿宋" w:eastAsia="仿宋" w:cs="仿宋"/>
          <w:sz w:val="28"/>
          <w:szCs w:val="28"/>
        </w:rPr>
        <w:t>根据采购人要求分批次</w:t>
      </w:r>
      <w:r>
        <w:rPr>
          <w:rFonts w:hint="eastAsia" w:ascii="仿宋" w:hAnsi="仿宋" w:eastAsia="仿宋"/>
          <w:sz w:val="28"/>
          <w:szCs w:val="28"/>
          <w:lang w:eastAsia="zh-CN"/>
        </w:rPr>
        <w:t>完成供货，</w:t>
      </w:r>
      <w:r>
        <w:rPr>
          <w:rFonts w:hint="eastAsia" w:ascii="仿宋" w:hAnsi="仿宋" w:eastAsia="仿宋" w:cs="仿宋"/>
          <w:b/>
          <w:bCs/>
          <w:i w:val="0"/>
          <w:iCs w:val="0"/>
          <w:color w:val="000000"/>
          <w:kern w:val="0"/>
          <w:sz w:val="28"/>
          <w:szCs w:val="28"/>
          <w:u w:val="none"/>
          <w:lang w:val="en-US" w:eastAsia="zh-CN" w:bidi="ar"/>
        </w:rPr>
        <w:t>合同期内不保证供货量，最终结算按成交后实际供货量乘以投标报价（单价）据实结算。货物单价报价不得超过单价的最高限价，否则视为无效报价。</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snapToGrid w:val="0"/>
          <w:sz w:val="28"/>
          <w:szCs w:val="28"/>
        </w:rPr>
      </w:pPr>
      <w:r>
        <w:rPr>
          <w:rFonts w:hint="eastAsia" w:ascii="黑体" w:hAnsi="黑体" w:eastAsia="黑体" w:cs="黑体"/>
          <w:color w:val="000000"/>
          <w:kern w:val="0"/>
          <w:sz w:val="28"/>
          <w:szCs w:val="28"/>
          <w:lang w:val="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napToGrid w:val="0"/>
          <w:sz w:val="28"/>
          <w:szCs w:val="28"/>
        </w:rPr>
      </w:pP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一）报价要求：</w:t>
      </w:r>
      <w:r>
        <w:rPr>
          <w:rFonts w:hint="eastAsia" w:ascii="仿宋" w:hAnsi="仿宋" w:eastAsia="仿宋" w:cs="仿宋"/>
          <w:b w:val="0"/>
          <w:bCs w:val="0"/>
          <w:snapToGrid w:val="0"/>
          <w:sz w:val="28"/>
          <w:szCs w:val="28"/>
        </w:rPr>
        <w:t>供应商的报价应包括：人员费用、运输费用、设备费、管理费及税金等为完成</w:t>
      </w:r>
      <w:r>
        <w:rPr>
          <w:rFonts w:hint="eastAsia" w:ascii="仿宋" w:hAnsi="仿宋" w:eastAsia="仿宋" w:cs="仿宋"/>
          <w:b w:val="0"/>
          <w:bCs w:val="0"/>
          <w:snapToGrid w:val="0"/>
          <w:sz w:val="28"/>
          <w:szCs w:val="28"/>
          <w:lang w:eastAsia="zh-CN"/>
        </w:rPr>
        <w:t>竞价</w:t>
      </w:r>
      <w:r>
        <w:rPr>
          <w:rFonts w:hint="eastAsia" w:ascii="仿宋" w:hAnsi="仿宋" w:eastAsia="仿宋" w:cs="仿宋"/>
          <w:b w:val="0"/>
          <w:bCs w:val="0"/>
          <w:snapToGrid w:val="0"/>
          <w:sz w:val="28"/>
          <w:szCs w:val="28"/>
        </w:rPr>
        <w:t>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napToGrid w:val="0"/>
          <w:sz w:val="28"/>
          <w:szCs w:val="28"/>
          <w:lang w:val="zh-CN"/>
        </w:rPr>
      </w:pPr>
      <w:r>
        <w:rPr>
          <w:rFonts w:hint="eastAsia" w:ascii="楷体" w:hAnsi="楷体" w:eastAsia="楷体" w:cs="楷体"/>
          <w:b w:val="0"/>
          <w:bCs w:val="0"/>
          <w:snapToGrid w:val="0"/>
          <w:sz w:val="28"/>
          <w:szCs w:val="28"/>
        </w:rPr>
        <w:t>（二）交货地点：</w:t>
      </w:r>
      <w:r>
        <w:rPr>
          <w:rFonts w:hint="eastAsia" w:ascii="仿宋" w:hAnsi="仿宋" w:eastAsia="仿宋" w:cs="仿宋"/>
          <w:b w:val="0"/>
          <w:bCs w:val="0"/>
          <w:snapToGrid w:val="0"/>
          <w:sz w:val="28"/>
          <w:szCs w:val="28"/>
        </w:rPr>
        <w:t>采购人指定地点</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楷体" w:hAnsi="楷体" w:eastAsia="楷体" w:cs="楷体"/>
          <w:b w:val="0"/>
          <w:bCs w:val="0"/>
          <w:snapToGrid w:val="0"/>
          <w:sz w:val="28"/>
          <w:szCs w:val="28"/>
        </w:rPr>
      </w:pPr>
      <w:r>
        <w:rPr>
          <w:rFonts w:hint="eastAsia" w:ascii="楷体" w:hAnsi="楷体" w:eastAsia="楷体" w:cs="楷体"/>
          <w:b w:val="0"/>
          <w:bCs w:val="0"/>
          <w:snapToGrid w:val="0"/>
          <w:sz w:val="28"/>
          <w:szCs w:val="28"/>
        </w:rPr>
        <w:t>（三）售后服务</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1.保修及售后服务：依据商品的保修条款及售后服务条款，提供原厂质保，质保期按照国家规定，且不低于所供品牌向用户承诺的质保期限。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竞价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napToGrid w:val="0"/>
          <w:color w:val="FF0000"/>
          <w:sz w:val="28"/>
          <w:szCs w:val="28"/>
        </w:rPr>
      </w:pPr>
      <w:r>
        <w:rPr>
          <w:rFonts w:hint="eastAsia" w:ascii="仿宋" w:hAnsi="仿宋" w:eastAsia="仿宋" w:cs="仿宋"/>
          <w:b w:val="0"/>
          <w:bCs w:val="0"/>
          <w:sz w:val="28"/>
          <w:szCs w:val="28"/>
        </w:rPr>
        <w:t>2.供货要求：合同签订后，供应商需按业主具体需求分批次发货，（接到指令之日起20个日历天内完成），否则，采购人有权解除合同，由此造成的全部损失，由成交供应商全部承担。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napToGrid w:val="0"/>
          <w:sz w:val="28"/>
          <w:szCs w:val="28"/>
          <w:lang w:val="zh-CN"/>
        </w:rPr>
      </w:pPr>
      <w:r>
        <w:rPr>
          <w:rFonts w:hint="eastAsia" w:ascii="仿宋" w:hAnsi="仿宋" w:eastAsia="仿宋" w:cs="仿宋"/>
          <w:b w:val="0"/>
          <w:bCs w:val="0"/>
          <w:snapToGrid w:val="0"/>
          <w:sz w:val="28"/>
          <w:szCs w:val="28"/>
        </w:rPr>
        <w:t>3.</w:t>
      </w:r>
      <w:r>
        <w:rPr>
          <w:rFonts w:hint="eastAsia" w:ascii="仿宋" w:hAnsi="仿宋" w:eastAsia="仿宋" w:cs="仿宋"/>
          <w:b w:val="0"/>
          <w:bCs w:val="0"/>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z w:val="28"/>
          <w:szCs w:val="28"/>
        </w:rPr>
      </w:pPr>
      <w:r>
        <w:rPr>
          <w:rFonts w:hint="eastAsia" w:ascii="楷体" w:hAnsi="楷体" w:eastAsia="楷体" w:cs="楷体"/>
          <w:b w:val="0"/>
          <w:bCs w:val="0"/>
          <w:snapToGrid w:val="0"/>
          <w:sz w:val="28"/>
          <w:szCs w:val="28"/>
        </w:rPr>
        <w:t>（四）付款及结算方式：</w:t>
      </w:r>
      <w:r>
        <w:rPr>
          <w:rFonts w:hint="eastAsia" w:ascii="仿宋" w:hAnsi="仿宋" w:eastAsia="仿宋" w:cs="仿宋"/>
          <w:b w:val="0"/>
          <w:bCs w:val="0"/>
          <w:sz w:val="28"/>
          <w:szCs w:val="28"/>
        </w:rPr>
        <w:t>验收合格</w:t>
      </w:r>
      <w:r>
        <w:rPr>
          <w:rFonts w:hint="eastAsia" w:ascii="仿宋" w:hAnsi="仿宋" w:eastAsia="仿宋" w:cs="仿宋"/>
          <w:b w:val="0"/>
          <w:bCs w:val="0"/>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b w:val="0"/>
          <w:bCs w:val="0"/>
          <w:snapToGrid w:val="0"/>
          <w:sz w:val="28"/>
          <w:szCs w:val="28"/>
        </w:rPr>
        <w:t>15</w:t>
      </w:r>
      <w:r>
        <w:rPr>
          <w:rFonts w:hint="eastAsia" w:ascii="仿宋" w:hAnsi="仿宋" w:eastAsia="仿宋" w:cs="仿宋"/>
          <w:b w:val="0"/>
          <w:bCs w:val="0"/>
          <w:snapToGrid w:val="0"/>
          <w:sz w:val="28"/>
          <w:szCs w:val="28"/>
          <w:lang w:val="zh-CN"/>
        </w:rPr>
        <w:t>个工作日内结清全部货款。</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（五）</w:t>
      </w:r>
      <w:r>
        <w:rPr>
          <w:rFonts w:hint="eastAsia" w:ascii="仿宋" w:hAnsi="仿宋" w:eastAsia="仿宋" w:cs="仿宋"/>
          <w:b w:val="0"/>
          <w:bCs w:val="0"/>
          <w:snapToGrid w:val="0"/>
          <w:sz w:val="28"/>
          <w:szCs w:val="28"/>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（六）验收方法及标准</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按照签订的采购合同、技术要求及标准对每一环节、标准的履约情况进行验收。验收结束后，应当出具验收书，由双方共同签署。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EAF342-8AF0-4779-A749-2CB22E00FB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6AFE942-2B55-43A2-A606-AD3BE7FFC82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3" w:fontKey="{DA45AE38-E7C3-4D3D-8FFC-4085A7204004}"/>
  </w:font>
  <w:font w:name="仿宋">
    <w:panose1 w:val="02010609060101010101"/>
    <w:charset w:val="86"/>
    <w:family w:val="modern"/>
    <w:pitch w:val="default"/>
    <w:sig w:usb0="800002BF" w:usb1="38CF7CFA" w:usb2="00000016" w:usb3="00000000" w:csb0="00040001" w:csb1="00000000"/>
    <w:embedRegular r:id="rId4" w:fontKey="{D6D0CEA3-EA95-4593-96D3-1C970F2C96AA}"/>
  </w:font>
  <w:font w:name="楷体">
    <w:panose1 w:val="02010609060101010101"/>
    <w:charset w:val="86"/>
    <w:family w:val="modern"/>
    <w:pitch w:val="default"/>
    <w:sig w:usb0="800002BF" w:usb1="38CF7CFA" w:usb2="00000016" w:usb3="00000000" w:csb0="00040001" w:csb1="00000000"/>
    <w:embedRegular r:id="rId5" w:fontKey="{C961B004-BEE7-487A-AE2A-25EC9694A9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jBjMDRkMTI4NDg4ZjUxMDc3ODI1NmIwYjQyNjgifQ=="/>
  </w:docVars>
  <w:rsids>
    <w:rsidRoot w:val="00000000"/>
    <w:rsid w:val="5068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next w:val="1"/>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2024-04-15T02:43:06Z</dcterms:created>
  <dc:creator>Administrator</dc:creator>
  <cp:lastModifiedBy>赤湖</cp:lastModifiedBy>
  <dcterms:modified xsi:type="dcterms:W3CDTF">2024-04-15T02:43:29Z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77E58984F25948E38D3C595E952506AD_12</vt:lpwstr>
  </property>
</Properties>
</file>