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79" w:rsidRPr="00630D0B" w:rsidRDefault="00465EC2" w:rsidP="002A5863">
      <w:pPr>
        <w:pStyle w:val="a5"/>
        <w:spacing w:before="0" w:beforeAutospacing="0" w:afterLines="50" w:afterAutospacing="0" w:line="360" w:lineRule="auto"/>
        <w:jc w:val="center"/>
        <w:rPr>
          <w:rFonts w:ascii="方正小标宋简体" w:eastAsia="方正小标宋简体" w:hAnsiTheme="minorEastAsia"/>
          <w:bCs/>
          <w:sz w:val="28"/>
        </w:rPr>
      </w:pPr>
      <w:r w:rsidRPr="00630D0B">
        <w:rPr>
          <w:rFonts w:ascii="方正小标宋简体" w:eastAsia="方正小标宋简体" w:hAnsiTheme="minorEastAsia" w:hint="eastAsia"/>
          <w:bCs/>
          <w:sz w:val="28"/>
        </w:rPr>
        <w:t>医用冷藏箱招标参数</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sz w:val="28"/>
          <w:szCs w:val="28"/>
        </w:rPr>
        <w:t>★</w:t>
      </w:r>
      <w:r w:rsidRPr="00630D0B">
        <w:rPr>
          <w:rFonts w:ascii="仿宋_GB2312" w:eastAsia="仿宋_GB2312" w:hAnsi="仿宋" w:cs="仿宋" w:hint="eastAsia"/>
          <w:bCs/>
          <w:kern w:val="0"/>
          <w:sz w:val="28"/>
          <w:szCs w:val="28"/>
        </w:rPr>
        <w:t>1、有效容积：有效容积≥310L 立式,单门设计；</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★2、精巧便捷、安装方便，整机宽度≤700mm；</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3、整体结构：立式单门，采用喷涂钢板箱体和PS吸附内胆，便于箱内清洁、消毒；</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4、温度控制:箱温湿度双屏大尺寸显示，微电脑控制，温度范围2-8℃，温度显示精度0.1℃，调整增量为0.1℃；湿度显示精度0.1%Rh，温湿度显示符合GSP要求；</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5、核心组件：采用名牌压缩机，碳氢制冷剂，采用进口品牌风机，节能环保</w:t>
      </w:r>
      <w:bookmarkStart w:id="0" w:name="_GoBack"/>
      <w:bookmarkEnd w:id="0"/>
      <w:r w:rsidRPr="00630D0B">
        <w:rPr>
          <w:rFonts w:ascii="仿宋_GB2312" w:eastAsia="仿宋_GB2312" w:hAnsi="仿宋" w:cs="仿宋" w:hint="eastAsia"/>
          <w:bCs/>
          <w:kern w:val="0"/>
          <w:sz w:val="28"/>
          <w:szCs w:val="28"/>
        </w:rPr>
        <w:t>；</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6、制冷系统：采用板式蒸发器设计，制冷速度快，丝管式冷凝器设计，散热效果好；</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★7、资质认证：产品的制造厂家通过ISO9001、ISO27001、ISO13485、WHO/PQS体系认证，产品具有医疗器械注册证,品牌保证，安全性更高；</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8、门体结构：</w:t>
      </w:r>
      <w:r w:rsidR="002A5863">
        <w:rPr>
          <w:rFonts w:ascii="仿宋_GB2312" w:eastAsia="仿宋_GB2312" w:hAnsi="仿宋" w:cs="仿宋" w:hint="eastAsia"/>
          <w:bCs/>
          <w:kern w:val="0"/>
          <w:sz w:val="28"/>
          <w:szCs w:val="28"/>
        </w:rPr>
        <w:t>有</w:t>
      </w:r>
      <w:r w:rsidRPr="00630D0B">
        <w:rPr>
          <w:rFonts w:ascii="仿宋_GB2312" w:eastAsia="仿宋_GB2312" w:hAnsi="仿宋" w:cs="仿宋" w:hint="eastAsia"/>
          <w:bCs/>
          <w:kern w:val="0"/>
          <w:sz w:val="28"/>
          <w:szCs w:val="28"/>
        </w:rPr>
        <w:t>门体随意角度自关门设计；</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9、安全系统：多重故障报警，具有蜂鸣报警和灯光闪烁两种报警方式，可实现高低温报警、高低湿报警、传感故障报警；具备远程报警功能。</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10</w:t>
      </w:r>
      <w:r w:rsidR="002A5863">
        <w:rPr>
          <w:rFonts w:ascii="仿宋_GB2312" w:eastAsia="仿宋_GB2312" w:hAnsi="仿宋" w:cs="仿宋" w:hint="eastAsia"/>
          <w:bCs/>
          <w:kern w:val="0"/>
          <w:sz w:val="28"/>
          <w:szCs w:val="28"/>
        </w:rPr>
        <w:t>、数据存储：</w:t>
      </w:r>
      <w:r w:rsidRPr="00630D0B">
        <w:rPr>
          <w:rFonts w:ascii="仿宋_GB2312" w:eastAsia="仿宋_GB2312" w:hAnsi="仿宋" w:cs="仿宋" w:hint="eastAsia"/>
          <w:bCs/>
          <w:kern w:val="0"/>
          <w:sz w:val="28"/>
          <w:szCs w:val="28"/>
        </w:rPr>
        <w:t>选配数据存储模块，每6分钟记录一次数据，可通过前置的USB接口读取，数据可导出数据及图格式，温度数据可存储十年，实现温度数据的可追溯性；</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11、合理布局：多层搁架设计，搁架间距可调，充分利用箱内空间；标配6</w:t>
      </w:r>
      <w:r w:rsidR="002A5863">
        <w:rPr>
          <w:rFonts w:ascii="仿宋_GB2312" w:eastAsia="仿宋_GB2312" w:hAnsi="仿宋" w:cs="仿宋" w:hint="eastAsia"/>
          <w:bCs/>
          <w:kern w:val="0"/>
          <w:sz w:val="28"/>
          <w:szCs w:val="28"/>
        </w:rPr>
        <w:t>个搁架</w:t>
      </w:r>
      <w:r w:rsidRPr="00630D0B">
        <w:rPr>
          <w:rFonts w:ascii="仿宋_GB2312" w:eastAsia="仿宋_GB2312" w:hAnsi="仿宋" w:cs="仿宋" w:hint="eastAsia"/>
          <w:bCs/>
          <w:kern w:val="0"/>
          <w:sz w:val="28"/>
          <w:szCs w:val="28"/>
        </w:rPr>
        <w:t>；</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12、柜内照明：内设照明灯；</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lastRenderedPageBreak/>
        <w:t>13、冷凝蒸发：冷凝水汇集后自动蒸发；</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sz w:val="28"/>
          <w:szCs w:val="28"/>
        </w:rPr>
        <w:t>14、</w:t>
      </w:r>
      <w:r w:rsidRPr="00630D0B">
        <w:rPr>
          <w:rFonts w:ascii="仿宋_GB2312" w:eastAsia="仿宋_GB2312" w:hAnsi="仿宋" w:cs="仿宋" w:hint="eastAsia"/>
          <w:bCs/>
          <w:kern w:val="0"/>
          <w:sz w:val="28"/>
          <w:szCs w:val="28"/>
        </w:rPr>
        <w:t>温度监控：产品配有一个测试孔，方便客户接入各式设备，对箱内温度进行监测；</w:t>
      </w:r>
    </w:p>
    <w:p w:rsidR="00F87479" w:rsidRPr="00630D0B" w:rsidRDefault="00465EC2">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sz w:val="28"/>
          <w:szCs w:val="28"/>
        </w:rPr>
        <w:t>15、</w:t>
      </w:r>
      <w:r w:rsidRPr="00630D0B">
        <w:rPr>
          <w:rFonts w:ascii="仿宋_GB2312" w:eastAsia="仿宋_GB2312" w:hAnsi="仿宋" w:cs="仿宋" w:hint="eastAsia"/>
          <w:bCs/>
          <w:kern w:val="0"/>
          <w:sz w:val="28"/>
          <w:szCs w:val="28"/>
        </w:rPr>
        <w:t>固定移动：产品配备4个脚轮和2个底脚，；</w:t>
      </w:r>
    </w:p>
    <w:p w:rsidR="00F87479" w:rsidRPr="00630D0B" w:rsidRDefault="00465EC2">
      <w:pPr>
        <w:widowControl/>
        <w:adjustRightInd w:val="0"/>
        <w:snapToGrid w:val="0"/>
        <w:spacing w:line="360" w:lineRule="auto"/>
        <w:rPr>
          <w:rFonts w:ascii="仿宋_GB2312" w:eastAsia="仿宋_GB2312" w:hAnsi="仿宋" w:cs="仿宋"/>
          <w:bCs/>
          <w:sz w:val="28"/>
          <w:szCs w:val="28"/>
        </w:rPr>
      </w:pPr>
      <w:r w:rsidRPr="00630D0B">
        <w:rPr>
          <w:rFonts w:ascii="仿宋_GB2312" w:eastAsia="仿宋_GB2312" w:hAnsi="仿宋" w:cs="仿宋" w:hint="eastAsia"/>
          <w:bCs/>
          <w:sz w:val="28"/>
          <w:szCs w:val="28"/>
        </w:rPr>
        <w:t>16、</w:t>
      </w:r>
      <w:r w:rsidRPr="00630D0B">
        <w:rPr>
          <w:rFonts w:ascii="仿宋_GB2312" w:eastAsia="仿宋_GB2312" w:hAnsi="仿宋" w:cs="仿宋" w:hint="eastAsia"/>
          <w:bCs/>
          <w:kern w:val="0"/>
          <w:sz w:val="28"/>
          <w:szCs w:val="28"/>
        </w:rPr>
        <w:t>安全保障</w:t>
      </w:r>
      <w:r w:rsidRPr="00630D0B">
        <w:rPr>
          <w:rFonts w:ascii="仿宋_GB2312" w:eastAsia="仿宋_GB2312" w:hAnsi="仿宋" w:cs="仿宋" w:hint="eastAsia"/>
          <w:bCs/>
          <w:sz w:val="28"/>
          <w:szCs w:val="28"/>
        </w:rPr>
        <w:t>：门体自带安全锁，同时在左下角配置挂锁。</w:t>
      </w:r>
    </w:p>
    <w:p w:rsidR="00F87479" w:rsidRPr="00630D0B" w:rsidRDefault="002A5863">
      <w:pPr>
        <w:spacing w:line="360" w:lineRule="auto"/>
        <w:rPr>
          <w:rFonts w:ascii="仿宋_GB2312" w:eastAsia="仿宋_GB2312" w:hAnsi="仿宋" w:cs="仿宋"/>
          <w:bCs/>
          <w:sz w:val="28"/>
          <w:szCs w:val="28"/>
        </w:rPr>
      </w:pPr>
      <w:r w:rsidRPr="00630D0B">
        <w:rPr>
          <w:rFonts w:ascii="仿宋_GB2312" w:eastAsia="仿宋_GB2312" w:hAnsi="仿宋" w:cs="仿宋" w:hint="eastAsia"/>
          <w:bCs/>
          <w:kern w:val="0"/>
          <w:sz w:val="28"/>
          <w:szCs w:val="28"/>
        </w:rPr>
        <w:t>★</w:t>
      </w:r>
      <w:r w:rsidR="00465EC2" w:rsidRPr="00630D0B">
        <w:rPr>
          <w:rFonts w:ascii="仿宋_GB2312" w:eastAsia="仿宋_GB2312" w:hAnsi="仿宋" w:cs="仿宋" w:hint="eastAsia"/>
          <w:bCs/>
          <w:sz w:val="28"/>
          <w:szCs w:val="28"/>
        </w:rPr>
        <w:t>17、售后服务：整机免费保修一年，压缩机等主要零部件免费保修三年，终身维修，提供上门服务。</w:t>
      </w:r>
    </w:p>
    <w:p w:rsidR="00F87479" w:rsidRDefault="00F87479">
      <w:pPr>
        <w:spacing w:line="360" w:lineRule="auto"/>
        <w:rPr>
          <w:rFonts w:ascii="宋体" w:eastAsia="宋体" w:hAnsi="宋体" w:cs="宋体"/>
          <w:bCs/>
          <w:sz w:val="24"/>
        </w:rPr>
      </w:pPr>
    </w:p>
    <w:p w:rsidR="00F87479" w:rsidRDefault="00F87479">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bCs/>
          <w:color w:val="000000"/>
          <w:szCs w:val="21"/>
        </w:rPr>
      </w:pPr>
    </w:p>
    <w:p w:rsidR="005861F4" w:rsidRDefault="005861F4">
      <w:pPr>
        <w:spacing w:line="360" w:lineRule="auto"/>
        <w:rPr>
          <w:rFonts w:ascii="宋体" w:eastAsia="宋体" w:hAnsi="宋体" w:cs="宋体" w:hint="eastAsia"/>
          <w:bCs/>
          <w:color w:val="000000"/>
          <w:szCs w:val="21"/>
        </w:rPr>
      </w:pPr>
    </w:p>
    <w:p w:rsidR="002A5863" w:rsidRDefault="002A5863">
      <w:pPr>
        <w:spacing w:line="360" w:lineRule="auto"/>
        <w:rPr>
          <w:rFonts w:ascii="宋体" w:eastAsia="宋体" w:hAnsi="宋体" w:cs="宋体" w:hint="eastAsia"/>
          <w:bCs/>
          <w:color w:val="000000"/>
          <w:szCs w:val="21"/>
        </w:rPr>
      </w:pPr>
    </w:p>
    <w:p w:rsidR="002A5863" w:rsidRDefault="002A5863">
      <w:pPr>
        <w:spacing w:line="360" w:lineRule="auto"/>
        <w:rPr>
          <w:rFonts w:ascii="宋体" w:eastAsia="宋体" w:hAnsi="宋体" w:cs="宋体"/>
          <w:bCs/>
          <w:color w:val="000000"/>
          <w:szCs w:val="21"/>
        </w:rPr>
      </w:pPr>
    </w:p>
    <w:p w:rsidR="005861F4" w:rsidRPr="009F59E8" w:rsidRDefault="005861F4" w:rsidP="005861F4">
      <w:pPr>
        <w:widowControl/>
        <w:jc w:val="center"/>
        <w:rPr>
          <w:rFonts w:ascii="方正小标宋简体" w:eastAsia="方正小标宋简体" w:hAnsi="宋体" w:cs="宋体"/>
          <w:kern w:val="0"/>
          <w:sz w:val="28"/>
          <w:szCs w:val="28"/>
        </w:rPr>
      </w:pPr>
      <w:r w:rsidRPr="009F59E8">
        <w:rPr>
          <w:rFonts w:ascii="方正小标宋简体" w:eastAsia="方正小标宋简体" w:hAnsi="宋体" w:cs="宋体" w:hint="eastAsia"/>
          <w:kern w:val="0"/>
          <w:sz w:val="28"/>
          <w:szCs w:val="28"/>
        </w:rPr>
        <w:t>超低温冰箱技术参数</w:t>
      </w:r>
    </w:p>
    <w:p w:rsidR="005861F4" w:rsidRDefault="005861F4" w:rsidP="005861F4">
      <w:pPr>
        <w:widowControl/>
        <w:rPr>
          <w:rFonts w:ascii="宋体" w:eastAsia="宋体" w:hAnsi="宋体" w:cs="宋体"/>
          <w:kern w:val="0"/>
          <w:sz w:val="22"/>
        </w:rPr>
      </w:pPr>
    </w:p>
    <w:p w:rsidR="005861F4" w:rsidRPr="009F59E8" w:rsidRDefault="005861F4" w:rsidP="005861F4">
      <w:pPr>
        <w:widowControl/>
        <w:adjustRightInd w:val="0"/>
        <w:snapToGrid w:val="0"/>
        <w:spacing w:line="360" w:lineRule="auto"/>
        <w:rPr>
          <w:rFonts w:ascii="仿宋_GB2312" w:eastAsia="仿宋_GB2312" w:hAnsi="仿宋" w:cs="仿宋"/>
          <w:bCs/>
          <w:kern w:val="0"/>
          <w:sz w:val="28"/>
          <w:szCs w:val="28"/>
        </w:rPr>
      </w:pPr>
      <w:r w:rsidRPr="009F59E8">
        <w:rPr>
          <w:rFonts w:ascii="仿宋_GB2312" w:eastAsia="仿宋_GB2312" w:hAnsi="仿宋" w:cs="仿宋" w:hint="eastAsia"/>
          <w:bCs/>
          <w:kern w:val="0"/>
          <w:sz w:val="28"/>
          <w:szCs w:val="28"/>
        </w:rPr>
        <w:t>1、工作条件：环境温度10</w:t>
      </w:r>
      <w:r>
        <w:rPr>
          <w:rFonts w:ascii="仿宋_GB2312" w:eastAsia="仿宋_GB2312" w:hAnsi="仿宋" w:cs="仿宋" w:hint="eastAsia"/>
          <w:bCs/>
          <w:kern w:val="0"/>
          <w:sz w:val="28"/>
          <w:szCs w:val="28"/>
        </w:rPr>
        <w:t>-</w:t>
      </w:r>
      <w:r w:rsidRPr="009F59E8">
        <w:rPr>
          <w:rFonts w:ascii="仿宋_GB2312" w:eastAsia="仿宋_GB2312" w:hAnsi="仿宋" w:cs="仿宋" w:hint="eastAsia"/>
          <w:bCs/>
          <w:kern w:val="0"/>
          <w:sz w:val="28"/>
          <w:szCs w:val="28"/>
        </w:rPr>
        <w:t>32℃，电源220V/50Hz。</w:t>
      </w:r>
    </w:p>
    <w:p w:rsidR="005861F4" w:rsidRPr="009F59E8" w:rsidRDefault="005861F4" w:rsidP="005861F4">
      <w:pPr>
        <w:widowControl/>
        <w:adjustRightInd w:val="0"/>
        <w:snapToGrid w:val="0"/>
        <w:spacing w:line="360" w:lineRule="auto"/>
        <w:rPr>
          <w:rFonts w:ascii="仿宋_GB2312" w:eastAsia="仿宋_GB2312" w:hAnsi="仿宋" w:cs="仿宋"/>
          <w:bCs/>
          <w:kern w:val="0"/>
          <w:sz w:val="28"/>
          <w:szCs w:val="28"/>
        </w:rPr>
      </w:pPr>
      <w:r w:rsidRPr="009F59E8">
        <w:rPr>
          <w:rFonts w:ascii="仿宋_GB2312" w:eastAsia="仿宋_GB2312" w:hAnsi="仿宋" w:cs="仿宋" w:hint="eastAsia"/>
          <w:bCs/>
          <w:kern w:val="0"/>
          <w:sz w:val="28"/>
          <w:szCs w:val="28"/>
        </w:rPr>
        <w:t>2、立式，有效容积</w:t>
      </w:r>
      <w:r w:rsidRPr="009F59E8">
        <w:rPr>
          <w:rFonts w:ascii="宋体" w:eastAsia="宋体" w:hAnsi="宋体" w:cs="宋体" w:hint="eastAsia"/>
          <w:bCs/>
          <w:kern w:val="0"/>
          <w:sz w:val="28"/>
          <w:szCs w:val="28"/>
        </w:rPr>
        <w:t>≧</w:t>
      </w:r>
      <w:r w:rsidRPr="009F59E8">
        <w:rPr>
          <w:rFonts w:ascii="仿宋_GB2312" w:eastAsia="仿宋_GB2312" w:hAnsi="仿宋" w:cs="仿宋" w:hint="eastAsia"/>
          <w:bCs/>
          <w:kern w:val="0"/>
          <w:sz w:val="28"/>
          <w:szCs w:val="28"/>
        </w:rPr>
        <w:t>338L，功率</w:t>
      </w:r>
      <w:r w:rsidRPr="009F59E8">
        <w:rPr>
          <w:rFonts w:ascii="宋体" w:eastAsia="宋体" w:hAnsi="宋体" w:cs="宋体" w:hint="eastAsia"/>
          <w:bCs/>
          <w:kern w:val="0"/>
          <w:sz w:val="28"/>
          <w:szCs w:val="28"/>
        </w:rPr>
        <w:t>≦</w:t>
      </w:r>
      <w:r w:rsidRPr="009F59E8">
        <w:rPr>
          <w:rFonts w:ascii="仿宋_GB2312" w:eastAsia="仿宋_GB2312" w:hAnsi="仿宋" w:cs="仿宋" w:hint="eastAsia"/>
          <w:bCs/>
          <w:kern w:val="0"/>
          <w:sz w:val="28"/>
          <w:szCs w:val="28"/>
        </w:rPr>
        <w:t>650W。</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3、外部尺寸：812*893*1846mm，内部尺寸：465*630*1165mm。</w:t>
      </w:r>
    </w:p>
    <w:p w:rsidR="005861F4" w:rsidRPr="009F59E8" w:rsidRDefault="005861F4" w:rsidP="005861F4">
      <w:pPr>
        <w:widowControl/>
        <w:adjustRightInd w:val="0"/>
        <w:snapToGrid w:val="0"/>
        <w:spacing w:line="360" w:lineRule="auto"/>
        <w:rPr>
          <w:rFonts w:ascii="仿宋_GB2312" w:eastAsia="仿宋_GB2312" w:hAnsi="仿宋" w:cs="仿宋"/>
          <w:bCs/>
          <w:kern w:val="0"/>
          <w:sz w:val="28"/>
          <w:szCs w:val="28"/>
        </w:rPr>
      </w:pPr>
      <w:r w:rsidRPr="009F59E8">
        <w:rPr>
          <w:rFonts w:ascii="仿宋_GB2312" w:eastAsia="仿宋_GB2312" w:hAnsi="仿宋" w:cs="仿宋" w:hint="eastAsia"/>
          <w:bCs/>
          <w:kern w:val="0"/>
          <w:sz w:val="28"/>
          <w:szCs w:val="28"/>
        </w:rPr>
        <w:t>4、温度控制：微电脑控制，温度数字显示，箱内温度-40℃</w:t>
      </w:r>
      <w:r>
        <w:rPr>
          <w:rFonts w:ascii="仿宋_GB2312" w:eastAsia="仿宋_GB2312" w:hAnsi="仿宋" w:cs="仿宋" w:hint="eastAsia"/>
          <w:bCs/>
          <w:kern w:val="0"/>
          <w:sz w:val="28"/>
          <w:szCs w:val="28"/>
        </w:rPr>
        <w:t>~</w:t>
      </w:r>
      <w:r w:rsidRPr="009F59E8">
        <w:rPr>
          <w:rFonts w:ascii="仿宋_GB2312" w:eastAsia="仿宋_GB2312" w:hAnsi="仿宋" w:cs="仿宋" w:hint="eastAsia"/>
          <w:bCs/>
          <w:kern w:val="0"/>
          <w:sz w:val="28"/>
          <w:szCs w:val="28"/>
        </w:rPr>
        <w:t>-86℃可调，超温报警，断电记忆。</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5、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6、显示：LED显示屏，可显示箱内温度，设定温度，环境温度，输入电压。能设定高低温报警和箱内温度，具有故障提示预警功能。</w:t>
      </w:r>
    </w:p>
    <w:p w:rsidR="005861F4" w:rsidRPr="009F59E8" w:rsidRDefault="005861F4" w:rsidP="005861F4">
      <w:pPr>
        <w:widowControl/>
        <w:adjustRightInd w:val="0"/>
        <w:snapToGrid w:val="0"/>
        <w:spacing w:line="360" w:lineRule="auto"/>
        <w:rPr>
          <w:rFonts w:ascii="仿宋_GB2312" w:eastAsia="仿宋_GB2312" w:hAnsi="仿宋" w:cs="仿宋"/>
          <w:bCs/>
          <w:kern w:val="0"/>
          <w:sz w:val="28"/>
          <w:szCs w:val="28"/>
        </w:rPr>
      </w:pPr>
      <w:r w:rsidRPr="009F59E8">
        <w:rPr>
          <w:rFonts w:ascii="仿宋_GB2312" w:eastAsia="仿宋_GB2312" w:hAnsi="仿宋" w:cs="仿宋" w:hint="eastAsia"/>
          <w:bCs/>
          <w:kern w:val="0"/>
          <w:sz w:val="28"/>
          <w:szCs w:val="28"/>
        </w:rPr>
        <w:t>7、门：外门1个，内门2个；发泡结构内门，有效保温</w:t>
      </w:r>
      <w:r w:rsidR="002A5863">
        <w:rPr>
          <w:rFonts w:ascii="仿宋_GB2312" w:eastAsia="仿宋_GB2312" w:hAnsi="仿宋" w:cs="仿宋" w:hint="eastAsia"/>
          <w:bCs/>
          <w:kern w:val="0"/>
          <w:sz w:val="28"/>
          <w:szCs w:val="28"/>
        </w:rPr>
        <w:t>。可调节搁架，便于物体存放；一体式外门门锁手把设计；紧凑式脚轮设计</w:t>
      </w:r>
      <w:r w:rsidRPr="009F59E8">
        <w:rPr>
          <w:rFonts w:ascii="仿宋_GB2312" w:eastAsia="仿宋_GB2312" w:hAnsi="仿宋" w:cs="仿宋" w:hint="eastAsia"/>
          <w:bCs/>
          <w:kern w:val="0"/>
          <w:sz w:val="28"/>
          <w:szCs w:val="28"/>
        </w:rPr>
        <w:t>； 不锈钢内门手把。</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8、</w:t>
      </w:r>
      <w:r>
        <w:rPr>
          <w:rFonts w:ascii="仿宋_GB2312" w:eastAsia="仿宋_GB2312" w:hAnsi="仿宋" w:cs="仿宋" w:hint="eastAsia"/>
          <w:bCs/>
          <w:kern w:val="0"/>
          <w:sz w:val="28"/>
          <w:szCs w:val="28"/>
        </w:rPr>
        <w:t>采用耐腐蚀的橡胶材料</w:t>
      </w:r>
      <w:r w:rsidR="005861F4" w:rsidRPr="009F59E8">
        <w:rPr>
          <w:rFonts w:ascii="仿宋_GB2312" w:eastAsia="仿宋_GB2312" w:hAnsi="仿宋" w:cs="仿宋" w:hint="eastAsia"/>
          <w:bCs/>
          <w:kern w:val="0"/>
          <w:sz w:val="28"/>
          <w:szCs w:val="28"/>
        </w:rPr>
        <w:t>，加宽、多层密封条设计，气囊结构设计保温。</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9、隔热层：VIP航空隔热真空保温材料+无氟发泡剂。</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10、双级复叠碳氢制冷系统设计，选用HC制冷剂</w:t>
      </w:r>
      <w:r>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符合国家低温保存箱节能环保认证要求，提供中国质量中心出具的节能、环保证书（CQC网站截图和网址）。</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11、进口SECOP</w:t>
      </w:r>
      <w:r>
        <w:rPr>
          <w:rFonts w:ascii="仿宋_GB2312" w:eastAsia="仿宋_GB2312" w:hAnsi="仿宋" w:cs="仿宋" w:hint="eastAsia"/>
          <w:bCs/>
          <w:kern w:val="0"/>
          <w:sz w:val="28"/>
          <w:szCs w:val="28"/>
        </w:rPr>
        <w:t>压缩机</w:t>
      </w:r>
      <w:r w:rsidR="005861F4" w:rsidRPr="009F59E8">
        <w:rPr>
          <w:rFonts w:ascii="仿宋_GB2312" w:eastAsia="仿宋_GB2312" w:hAnsi="仿宋" w:cs="仿宋" w:hint="eastAsia"/>
          <w:bCs/>
          <w:kern w:val="0"/>
          <w:sz w:val="28"/>
          <w:szCs w:val="28"/>
        </w:rPr>
        <w:t>，</w:t>
      </w:r>
      <w:r>
        <w:rPr>
          <w:rFonts w:ascii="仿宋_GB2312" w:eastAsia="仿宋_GB2312" w:hAnsi="仿宋" w:cs="仿宋" w:hint="eastAsia"/>
          <w:bCs/>
          <w:kern w:val="0"/>
          <w:sz w:val="28"/>
          <w:szCs w:val="28"/>
        </w:rPr>
        <w:t>低噪音，节能风机</w:t>
      </w:r>
      <w:r w:rsidR="005861F4" w:rsidRPr="009F59E8">
        <w:rPr>
          <w:rFonts w:ascii="仿宋_GB2312" w:eastAsia="仿宋_GB2312" w:hAnsi="仿宋" w:cs="仿宋" w:hint="eastAsia"/>
          <w:bCs/>
          <w:kern w:val="0"/>
          <w:sz w:val="28"/>
          <w:szCs w:val="28"/>
        </w:rPr>
        <w:t>。</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12、搁架可调，方便用户存储物品，配温度记录仪和冻存架、冻存盒、远程报警功能。</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lastRenderedPageBreak/>
        <w:t>★</w:t>
      </w:r>
      <w:r w:rsidR="005861F4" w:rsidRPr="009F59E8">
        <w:rPr>
          <w:rFonts w:ascii="仿宋_GB2312" w:eastAsia="仿宋_GB2312" w:hAnsi="仿宋" w:cs="仿宋" w:hint="eastAsia"/>
          <w:bCs/>
          <w:kern w:val="0"/>
          <w:sz w:val="28"/>
          <w:szCs w:val="28"/>
        </w:rPr>
        <w:t>13、双锁结构设计,自带暗锁，同时可用挂锁，保证用户存储物品安全性。</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1</w:t>
      </w:r>
      <w:r>
        <w:rPr>
          <w:rFonts w:ascii="仿宋_GB2312" w:eastAsia="仿宋_GB2312" w:hAnsi="仿宋" w:cs="仿宋" w:hint="eastAsia"/>
          <w:bCs/>
          <w:kern w:val="0"/>
          <w:sz w:val="28"/>
          <w:szCs w:val="28"/>
        </w:rPr>
        <w:t>4</w:t>
      </w:r>
      <w:r w:rsidR="005861F4" w:rsidRPr="009F59E8">
        <w:rPr>
          <w:rFonts w:ascii="仿宋_GB2312" w:eastAsia="仿宋_GB2312" w:hAnsi="仿宋" w:cs="仿宋" w:hint="eastAsia"/>
          <w:bCs/>
          <w:kern w:val="0"/>
          <w:sz w:val="28"/>
          <w:szCs w:val="28"/>
        </w:rPr>
        <w:t>、具有独立检测通道用于远程温度监控且监控系统拥有软件著作权登记证书。</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Pr>
          <w:rFonts w:ascii="仿宋_GB2312" w:eastAsia="仿宋_GB2312" w:hAnsi="仿宋" w:cs="仿宋" w:hint="eastAsia"/>
          <w:bCs/>
          <w:kern w:val="0"/>
          <w:sz w:val="28"/>
          <w:szCs w:val="28"/>
        </w:rPr>
        <w:t>15</w:t>
      </w:r>
      <w:r w:rsidR="005861F4" w:rsidRPr="009F59E8">
        <w:rPr>
          <w:rFonts w:ascii="仿宋_GB2312" w:eastAsia="仿宋_GB2312" w:hAnsi="仿宋" w:cs="仿宋" w:hint="eastAsia"/>
          <w:bCs/>
          <w:kern w:val="0"/>
          <w:sz w:val="28"/>
          <w:szCs w:val="28"/>
        </w:rPr>
        <w:t>、标配USB模块，可同步记录箱内实际温度、设定温度、高低温报警温度、输入电压、环境温度等数据10年以上。</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Pr>
          <w:rFonts w:ascii="仿宋_GB2312" w:eastAsia="仿宋_GB2312" w:hAnsi="仿宋" w:cs="仿宋" w:hint="eastAsia"/>
          <w:bCs/>
          <w:kern w:val="0"/>
          <w:sz w:val="28"/>
          <w:szCs w:val="28"/>
        </w:rPr>
        <w:t>16、自动加热门体平衡孔设计</w:t>
      </w:r>
      <w:r w:rsidR="005861F4" w:rsidRPr="009F59E8">
        <w:rPr>
          <w:rFonts w:ascii="仿宋_GB2312" w:eastAsia="仿宋_GB2312" w:hAnsi="仿宋" w:cs="仿宋" w:hint="eastAsia"/>
          <w:bCs/>
          <w:kern w:val="0"/>
          <w:sz w:val="28"/>
          <w:szCs w:val="28"/>
        </w:rPr>
        <w:t>。</w:t>
      </w:r>
    </w:p>
    <w:p w:rsidR="005861F4" w:rsidRPr="009F59E8" w:rsidRDefault="002A5863" w:rsidP="005861F4">
      <w:pPr>
        <w:widowControl/>
        <w:adjustRightInd w:val="0"/>
        <w:snapToGrid w:val="0"/>
        <w:spacing w:line="360" w:lineRule="auto"/>
        <w:rPr>
          <w:rFonts w:ascii="仿宋_GB2312" w:eastAsia="仿宋_GB2312" w:hAnsi="仿宋" w:cs="仿宋"/>
          <w:bCs/>
          <w:kern w:val="0"/>
          <w:sz w:val="28"/>
          <w:szCs w:val="28"/>
        </w:rPr>
      </w:pPr>
      <w:r w:rsidRPr="00630D0B">
        <w:rPr>
          <w:rFonts w:ascii="仿宋_GB2312" w:eastAsia="仿宋_GB2312" w:hAnsi="仿宋" w:cs="仿宋" w:hint="eastAsia"/>
          <w:bCs/>
          <w:kern w:val="0"/>
          <w:sz w:val="28"/>
          <w:szCs w:val="28"/>
        </w:rPr>
        <w:t>★</w:t>
      </w:r>
      <w:r w:rsidR="005861F4" w:rsidRPr="009F59E8">
        <w:rPr>
          <w:rFonts w:ascii="仿宋_GB2312" w:eastAsia="仿宋_GB2312" w:hAnsi="仿宋" w:cs="仿宋" w:hint="eastAsia"/>
          <w:bCs/>
          <w:kern w:val="0"/>
          <w:sz w:val="28"/>
          <w:szCs w:val="28"/>
        </w:rPr>
        <w:t>1</w:t>
      </w:r>
      <w:r>
        <w:rPr>
          <w:rFonts w:ascii="仿宋_GB2312" w:eastAsia="仿宋_GB2312" w:hAnsi="仿宋" w:cs="仿宋" w:hint="eastAsia"/>
          <w:bCs/>
          <w:kern w:val="0"/>
          <w:sz w:val="28"/>
          <w:szCs w:val="28"/>
        </w:rPr>
        <w:t>7</w:t>
      </w:r>
      <w:r w:rsidR="005861F4" w:rsidRPr="009F59E8">
        <w:rPr>
          <w:rFonts w:ascii="仿宋_GB2312" w:eastAsia="仿宋_GB2312" w:hAnsi="仿宋" w:cs="仿宋" w:hint="eastAsia"/>
          <w:bCs/>
          <w:kern w:val="0"/>
          <w:sz w:val="28"/>
          <w:szCs w:val="28"/>
        </w:rPr>
        <w:t>、标配5V</w:t>
      </w:r>
      <w:r>
        <w:rPr>
          <w:rFonts w:ascii="仿宋_GB2312" w:eastAsia="仿宋_GB2312" w:hAnsi="仿宋" w:cs="仿宋" w:hint="eastAsia"/>
          <w:bCs/>
          <w:kern w:val="0"/>
          <w:sz w:val="28"/>
          <w:szCs w:val="28"/>
        </w:rPr>
        <w:t>冷链供电系统，专门为冷链采集模块供电</w:t>
      </w:r>
      <w:r w:rsidR="005861F4" w:rsidRPr="009F59E8">
        <w:rPr>
          <w:rFonts w:ascii="仿宋_GB2312" w:eastAsia="仿宋_GB2312" w:hAnsi="仿宋" w:cs="仿宋" w:hint="eastAsia"/>
          <w:bCs/>
          <w:kern w:val="0"/>
          <w:sz w:val="28"/>
          <w:szCs w:val="28"/>
        </w:rPr>
        <w:t>。</w:t>
      </w:r>
    </w:p>
    <w:p w:rsidR="005861F4" w:rsidRPr="009F59E8" w:rsidRDefault="005861F4" w:rsidP="005861F4">
      <w:pPr>
        <w:widowControl/>
        <w:adjustRightInd w:val="0"/>
        <w:snapToGrid w:val="0"/>
        <w:spacing w:line="360" w:lineRule="auto"/>
        <w:rPr>
          <w:rFonts w:ascii="仿宋_GB2312" w:eastAsia="仿宋_GB2312" w:hAnsi="仿宋" w:cs="仿宋"/>
          <w:bCs/>
          <w:kern w:val="0"/>
          <w:sz w:val="28"/>
          <w:szCs w:val="28"/>
        </w:rPr>
      </w:pPr>
      <w:r w:rsidRPr="009F59E8">
        <w:rPr>
          <w:rFonts w:ascii="仿宋_GB2312" w:eastAsia="仿宋_GB2312" w:hAnsi="仿宋" w:cs="仿宋" w:hint="eastAsia"/>
          <w:bCs/>
          <w:kern w:val="0"/>
          <w:sz w:val="28"/>
          <w:szCs w:val="28"/>
        </w:rPr>
        <w:t>1</w:t>
      </w:r>
      <w:r w:rsidR="002A5863">
        <w:rPr>
          <w:rFonts w:ascii="仿宋_GB2312" w:eastAsia="仿宋_GB2312" w:hAnsi="仿宋" w:cs="仿宋" w:hint="eastAsia"/>
          <w:bCs/>
          <w:kern w:val="0"/>
          <w:sz w:val="28"/>
          <w:szCs w:val="28"/>
        </w:rPr>
        <w:t>8</w:t>
      </w:r>
      <w:r w:rsidRPr="009F59E8">
        <w:rPr>
          <w:rFonts w:ascii="仿宋_GB2312" w:eastAsia="仿宋_GB2312" w:hAnsi="仿宋" w:cs="仿宋" w:hint="eastAsia"/>
          <w:bCs/>
          <w:kern w:val="0"/>
          <w:sz w:val="28"/>
          <w:szCs w:val="28"/>
        </w:rPr>
        <w:t>、资质：生产企业通过ISO9001,ISO14001,ISO13485、WHO/PQS体系认证，所投产品具有医疗器械注册证等。</w:t>
      </w:r>
    </w:p>
    <w:p w:rsidR="002A5863" w:rsidRDefault="002A5863" w:rsidP="002A5863">
      <w:pPr>
        <w:widowControl/>
        <w:adjustRightInd w:val="0"/>
        <w:snapToGrid w:val="0"/>
        <w:spacing w:line="360" w:lineRule="auto"/>
        <w:rPr>
          <w:rFonts w:ascii="仿宋_GB2312" w:eastAsia="仿宋_GB2312" w:hAnsi="仿宋" w:cs="仿宋" w:hint="eastAsia"/>
          <w:bCs/>
          <w:kern w:val="0"/>
          <w:sz w:val="28"/>
          <w:szCs w:val="28"/>
        </w:rPr>
      </w:pPr>
      <w:r>
        <w:rPr>
          <w:rFonts w:ascii="仿宋_GB2312" w:eastAsia="仿宋_GB2312" w:hAnsi="仿宋" w:cs="仿宋" w:hint="eastAsia"/>
          <w:bCs/>
          <w:kern w:val="0"/>
          <w:sz w:val="28"/>
          <w:szCs w:val="28"/>
        </w:rPr>
        <w:t>19</w:t>
      </w:r>
      <w:r w:rsidR="005861F4" w:rsidRPr="009F59E8">
        <w:rPr>
          <w:rFonts w:ascii="仿宋_GB2312" w:eastAsia="仿宋_GB2312" w:hAnsi="仿宋" w:cs="仿宋" w:hint="eastAsia"/>
          <w:bCs/>
          <w:kern w:val="0"/>
          <w:sz w:val="28"/>
          <w:szCs w:val="28"/>
        </w:rPr>
        <w:t>、生产企业获得国家科学技术进步奖、国家高技术产业化十年成就奖（提供证明材料）。</w:t>
      </w:r>
    </w:p>
    <w:p w:rsidR="002A5863" w:rsidRPr="00630D0B" w:rsidRDefault="002A5863" w:rsidP="002A5863">
      <w:pPr>
        <w:widowControl/>
        <w:adjustRightInd w:val="0"/>
        <w:snapToGrid w:val="0"/>
        <w:spacing w:line="360" w:lineRule="auto"/>
        <w:rPr>
          <w:rFonts w:ascii="仿宋_GB2312" w:eastAsia="仿宋_GB2312" w:hAnsi="仿宋" w:cs="仿宋"/>
          <w:bCs/>
          <w:sz w:val="28"/>
          <w:szCs w:val="28"/>
        </w:rPr>
      </w:pPr>
      <w:r w:rsidRPr="00630D0B">
        <w:rPr>
          <w:rFonts w:ascii="仿宋_GB2312" w:eastAsia="仿宋_GB2312" w:hAnsi="仿宋" w:cs="仿宋" w:hint="eastAsia"/>
          <w:bCs/>
          <w:kern w:val="0"/>
          <w:sz w:val="28"/>
          <w:szCs w:val="28"/>
        </w:rPr>
        <w:t>★</w:t>
      </w:r>
      <w:r w:rsidRPr="002A5863">
        <w:rPr>
          <w:rFonts w:ascii="仿宋_GB2312" w:eastAsia="仿宋_GB2312" w:hAnsi="仿宋" w:cs="仿宋" w:hint="eastAsia"/>
          <w:bCs/>
          <w:kern w:val="0"/>
          <w:sz w:val="28"/>
          <w:szCs w:val="28"/>
        </w:rPr>
        <w:t>20、售后服务：整机免费保修一年，压缩机等主要零部件免费保修三</w:t>
      </w:r>
      <w:r w:rsidRPr="00630D0B">
        <w:rPr>
          <w:rFonts w:ascii="仿宋_GB2312" w:eastAsia="仿宋_GB2312" w:hAnsi="仿宋" w:cs="仿宋" w:hint="eastAsia"/>
          <w:bCs/>
          <w:sz w:val="28"/>
          <w:szCs w:val="28"/>
        </w:rPr>
        <w:t>年，终身维修，提供上门服务。</w:t>
      </w:r>
    </w:p>
    <w:p w:rsidR="005861F4" w:rsidRDefault="005861F4">
      <w:pPr>
        <w:spacing w:line="360" w:lineRule="auto"/>
        <w:rPr>
          <w:rFonts w:ascii="宋体" w:eastAsia="宋体" w:hAnsi="宋体" w:cs="宋体"/>
          <w:bCs/>
          <w:color w:val="000000"/>
          <w:szCs w:val="21"/>
        </w:rPr>
      </w:pPr>
    </w:p>
    <w:sectPr w:rsidR="005861F4" w:rsidSect="00F874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7B2" w:rsidRDefault="000877B2" w:rsidP="00630D0B">
      <w:r>
        <w:separator/>
      </w:r>
    </w:p>
  </w:endnote>
  <w:endnote w:type="continuationSeparator" w:id="0">
    <w:p w:rsidR="000877B2" w:rsidRDefault="000877B2" w:rsidP="00630D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7B2" w:rsidRDefault="000877B2" w:rsidP="00630D0B">
      <w:r>
        <w:separator/>
      </w:r>
    </w:p>
  </w:footnote>
  <w:footnote w:type="continuationSeparator" w:id="0">
    <w:p w:rsidR="000877B2" w:rsidRDefault="000877B2" w:rsidP="00630D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A865707"/>
    <w:rsid w:val="000877B2"/>
    <w:rsid w:val="001A44A7"/>
    <w:rsid w:val="002A5863"/>
    <w:rsid w:val="00465EC2"/>
    <w:rsid w:val="005861F4"/>
    <w:rsid w:val="005C17D8"/>
    <w:rsid w:val="00630D0B"/>
    <w:rsid w:val="00766D19"/>
    <w:rsid w:val="00CF4443"/>
    <w:rsid w:val="00F87479"/>
    <w:rsid w:val="030C4B31"/>
    <w:rsid w:val="04556DB3"/>
    <w:rsid w:val="04B74161"/>
    <w:rsid w:val="04EB3FA1"/>
    <w:rsid w:val="053236E8"/>
    <w:rsid w:val="07E7771C"/>
    <w:rsid w:val="09E34863"/>
    <w:rsid w:val="0A690504"/>
    <w:rsid w:val="0AF743CC"/>
    <w:rsid w:val="0B2757B4"/>
    <w:rsid w:val="0BA80856"/>
    <w:rsid w:val="0CAC30E1"/>
    <w:rsid w:val="0EBB0A79"/>
    <w:rsid w:val="0F8423AC"/>
    <w:rsid w:val="0F9B364A"/>
    <w:rsid w:val="106E538F"/>
    <w:rsid w:val="123B4095"/>
    <w:rsid w:val="126D11ED"/>
    <w:rsid w:val="13151C4A"/>
    <w:rsid w:val="139D078B"/>
    <w:rsid w:val="14F37A06"/>
    <w:rsid w:val="15396837"/>
    <w:rsid w:val="15425BD9"/>
    <w:rsid w:val="165C6E53"/>
    <w:rsid w:val="17F11079"/>
    <w:rsid w:val="180439BF"/>
    <w:rsid w:val="18157DB1"/>
    <w:rsid w:val="1849725F"/>
    <w:rsid w:val="198444C5"/>
    <w:rsid w:val="1A3A04A6"/>
    <w:rsid w:val="1A893D45"/>
    <w:rsid w:val="1B8D14D2"/>
    <w:rsid w:val="1E924E66"/>
    <w:rsid w:val="1F950620"/>
    <w:rsid w:val="1FA125D1"/>
    <w:rsid w:val="21BF49B8"/>
    <w:rsid w:val="229A24F8"/>
    <w:rsid w:val="24290B13"/>
    <w:rsid w:val="25055867"/>
    <w:rsid w:val="251112C0"/>
    <w:rsid w:val="2533383C"/>
    <w:rsid w:val="25B73077"/>
    <w:rsid w:val="27592BDB"/>
    <w:rsid w:val="280C6D7C"/>
    <w:rsid w:val="28127AD4"/>
    <w:rsid w:val="28423A53"/>
    <w:rsid w:val="294F51EA"/>
    <w:rsid w:val="2BA34FD9"/>
    <w:rsid w:val="2CE354A7"/>
    <w:rsid w:val="2E0E18C2"/>
    <w:rsid w:val="300C23B5"/>
    <w:rsid w:val="30992CCD"/>
    <w:rsid w:val="30DA1912"/>
    <w:rsid w:val="34414BDB"/>
    <w:rsid w:val="35560494"/>
    <w:rsid w:val="36D17303"/>
    <w:rsid w:val="36ED6C0E"/>
    <w:rsid w:val="37700930"/>
    <w:rsid w:val="378D6862"/>
    <w:rsid w:val="38A75C43"/>
    <w:rsid w:val="38EF755A"/>
    <w:rsid w:val="39675D3A"/>
    <w:rsid w:val="39C34D61"/>
    <w:rsid w:val="3A890346"/>
    <w:rsid w:val="3B0D0695"/>
    <w:rsid w:val="3B815FE6"/>
    <w:rsid w:val="3B8A6D74"/>
    <w:rsid w:val="3C050835"/>
    <w:rsid w:val="3D215158"/>
    <w:rsid w:val="407223DE"/>
    <w:rsid w:val="40DA3731"/>
    <w:rsid w:val="410031FB"/>
    <w:rsid w:val="434A0A30"/>
    <w:rsid w:val="44091875"/>
    <w:rsid w:val="44562E9F"/>
    <w:rsid w:val="44ED2374"/>
    <w:rsid w:val="477669A9"/>
    <w:rsid w:val="478667AF"/>
    <w:rsid w:val="48457A0B"/>
    <w:rsid w:val="498B5626"/>
    <w:rsid w:val="4A5130C7"/>
    <w:rsid w:val="4A865707"/>
    <w:rsid w:val="50CA0095"/>
    <w:rsid w:val="52C64B77"/>
    <w:rsid w:val="567A6A7F"/>
    <w:rsid w:val="581B6515"/>
    <w:rsid w:val="59085CDE"/>
    <w:rsid w:val="5A5D7A0D"/>
    <w:rsid w:val="5B146A0C"/>
    <w:rsid w:val="5E445300"/>
    <w:rsid w:val="5EB574BB"/>
    <w:rsid w:val="5F196120"/>
    <w:rsid w:val="62253622"/>
    <w:rsid w:val="62306313"/>
    <w:rsid w:val="623B325F"/>
    <w:rsid w:val="6331444F"/>
    <w:rsid w:val="639257F3"/>
    <w:rsid w:val="63F21667"/>
    <w:rsid w:val="645946D6"/>
    <w:rsid w:val="64E426A2"/>
    <w:rsid w:val="64E9356D"/>
    <w:rsid w:val="66741EAC"/>
    <w:rsid w:val="66D55C7E"/>
    <w:rsid w:val="66E13534"/>
    <w:rsid w:val="6A09543D"/>
    <w:rsid w:val="6DC76661"/>
    <w:rsid w:val="6EC969D7"/>
    <w:rsid w:val="743A3B82"/>
    <w:rsid w:val="74747E22"/>
    <w:rsid w:val="7545335C"/>
    <w:rsid w:val="755A37C8"/>
    <w:rsid w:val="75981A6D"/>
    <w:rsid w:val="780F588E"/>
    <w:rsid w:val="7A025694"/>
    <w:rsid w:val="7A8C24E6"/>
    <w:rsid w:val="7BE22DF2"/>
    <w:rsid w:val="7C6C110E"/>
    <w:rsid w:val="7ED95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4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87479"/>
    <w:pPr>
      <w:tabs>
        <w:tab w:val="center" w:pos="4153"/>
        <w:tab w:val="right" w:pos="8306"/>
      </w:tabs>
      <w:snapToGrid w:val="0"/>
      <w:jc w:val="left"/>
    </w:pPr>
    <w:rPr>
      <w:sz w:val="18"/>
      <w:szCs w:val="18"/>
    </w:rPr>
  </w:style>
  <w:style w:type="paragraph" w:styleId="a4">
    <w:name w:val="header"/>
    <w:basedOn w:val="a"/>
    <w:uiPriority w:val="99"/>
    <w:unhideWhenUsed/>
    <w:qFormat/>
    <w:rsid w:val="00F8747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87479"/>
    <w:pPr>
      <w:widowControl/>
      <w:spacing w:before="100" w:beforeAutospacing="1" w:after="100" w:afterAutospacing="1"/>
      <w:jc w:val="left"/>
    </w:pPr>
    <w:rPr>
      <w:kern w:val="0"/>
      <w:sz w:val="24"/>
    </w:rPr>
  </w:style>
  <w:style w:type="character" w:styleId="a6">
    <w:name w:val="Hyperlink"/>
    <w:uiPriority w:val="99"/>
    <w:unhideWhenUsed/>
    <w:qFormat/>
    <w:rsid w:val="00F87479"/>
    <w:rPr>
      <w:color w:val="0563C1"/>
      <w:u w:val="single"/>
    </w:rPr>
  </w:style>
  <w:style w:type="paragraph" w:styleId="a7">
    <w:name w:val="List Paragraph"/>
    <w:basedOn w:val="a"/>
    <w:uiPriority w:val="34"/>
    <w:qFormat/>
    <w:rsid w:val="00F874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秦岸水墨</dc:creator>
  <cp:lastModifiedBy>黄旭</cp:lastModifiedBy>
  <cp:revision>4</cp:revision>
  <dcterms:created xsi:type="dcterms:W3CDTF">2020-08-28T07:00:00Z</dcterms:created>
  <dcterms:modified xsi:type="dcterms:W3CDTF">2020-12-02T06:48:00Z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