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jc w:val="center"/>
        <w:outlineLvl w:val="0"/>
        <w:rPr>
          <w:rFonts w:hint="eastAsia"/>
          <w:b/>
          <w:bCs/>
          <w:sz w:val="32"/>
          <w:szCs w:val="32"/>
          <w:lang w:val="en-US" w:eastAsia="zh-CN"/>
        </w:rPr>
      </w:pPr>
      <w:r>
        <w:rPr>
          <w:rFonts w:hint="eastAsia" w:ascii="楷体" w:hAnsi="楷体" w:eastAsia="楷体" w:cs="楷体"/>
          <w:sz w:val="24"/>
          <w:szCs w:val="24"/>
          <w:lang w:eastAsia="zh-CN"/>
        </w:rPr>
        <w:t>安庆市疾病预防控制中心疫苗冷库及疫苗冷链设备科学验证及校准服务</w:t>
      </w:r>
      <w:r>
        <w:rPr>
          <w:rFonts w:hint="eastAsia" w:ascii="楷体" w:hAnsi="楷体" w:eastAsia="楷体" w:cs="楷体"/>
          <w:sz w:val="24"/>
          <w:szCs w:val="24"/>
          <w:lang w:val="en-US" w:eastAsia="zh-CN"/>
        </w:rPr>
        <w:t>采购项目（二次）</w:t>
      </w:r>
      <w:r>
        <w:rPr>
          <w:rFonts w:hint="eastAsia"/>
          <w:b/>
          <w:bCs/>
          <w:sz w:val="32"/>
          <w:szCs w:val="32"/>
          <w:lang w:val="en-US" w:eastAsia="zh-CN"/>
        </w:rPr>
        <w:t xml:space="preserve"> </w:t>
      </w:r>
    </w:p>
    <w:p>
      <w:pPr>
        <w:spacing w:before="240" w:beforeLines="100"/>
        <w:jc w:val="center"/>
        <w:outlineLvl w:val="0"/>
        <w:rPr>
          <w:rFonts w:hint="default" w:eastAsia="宋体"/>
          <w:b/>
          <w:bCs/>
          <w:sz w:val="36"/>
          <w:szCs w:val="36"/>
          <w:lang w:val="en-US" w:eastAsia="zh-CN"/>
        </w:rPr>
      </w:pPr>
      <w:r>
        <w:rPr>
          <w:rFonts w:hint="eastAsia"/>
          <w:b/>
          <w:bCs/>
          <w:sz w:val="36"/>
          <w:szCs w:val="36"/>
          <w:lang w:val="en-US" w:eastAsia="zh-CN"/>
        </w:rPr>
        <w:t>竞争性谈判公告</w:t>
      </w:r>
    </w:p>
    <w:p>
      <w:pPr>
        <w:ind w:firstLine="560" w:firstLineChars="200"/>
        <w:jc w:val="left"/>
        <w:rPr>
          <w:rFonts w:hint="eastAsia" w:ascii="仿宋" w:hAnsi="仿宋" w:eastAsia="仿宋" w:cs="仿宋"/>
          <w:kern w:val="2"/>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安徽和正工程咨询有限公司受安庆市疾病预防控制中心委托，现对“</w:t>
      </w:r>
      <w:r>
        <w:rPr>
          <w:rFonts w:hint="eastAsia" w:ascii="仿宋" w:hAnsi="仿宋" w:eastAsia="仿宋" w:cs="仿宋"/>
          <w:kern w:val="2"/>
          <w:sz w:val="28"/>
          <w:szCs w:val="28"/>
          <w:u w:val="single"/>
          <w:lang w:eastAsia="zh-CN"/>
        </w:rPr>
        <w:t>安庆市疾病预防控制中心疫苗冷库及疫苗冷链设备科学验证及校准服务采购项目(二次)</w:t>
      </w:r>
      <w:r>
        <w:rPr>
          <w:rFonts w:hint="eastAsia" w:ascii="仿宋" w:hAnsi="仿宋" w:eastAsia="仿宋" w:cs="仿宋"/>
          <w:kern w:val="2"/>
          <w:sz w:val="28"/>
          <w:szCs w:val="28"/>
        </w:rPr>
        <w:t>”进行竞争性</w:t>
      </w:r>
      <w:r>
        <w:rPr>
          <w:rFonts w:hint="eastAsia" w:ascii="仿宋" w:hAnsi="仿宋" w:eastAsia="仿宋" w:cs="仿宋"/>
          <w:kern w:val="2"/>
          <w:sz w:val="28"/>
          <w:szCs w:val="28"/>
          <w:lang w:eastAsia="zh-CN"/>
        </w:rPr>
        <w:t>谈判</w:t>
      </w:r>
      <w:r>
        <w:rPr>
          <w:rFonts w:hint="eastAsia" w:ascii="仿宋" w:hAnsi="仿宋" w:eastAsia="仿宋" w:cs="仿宋"/>
          <w:kern w:val="2"/>
          <w:sz w:val="28"/>
          <w:szCs w:val="28"/>
        </w:rPr>
        <w:t>，欢迎具备条件的供应商参加报价。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一、项目名称及内容</w:t>
      </w:r>
    </w:p>
    <w:p>
      <w:pPr>
        <w:pStyle w:val="9"/>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楷体" w:hAnsi="楷体" w:eastAsia="楷体" w:cs="楷体"/>
          <w:sz w:val="28"/>
          <w:szCs w:val="28"/>
          <w:lang w:val="en-US" w:eastAsia="zh-CN"/>
        </w:rPr>
      </w:pPr>
      <w:r>
        <w:rPr>
          <w:rFonts w:hint="eastAsia" w:ascii="仿宋" w:hAnsi="仿宋" w:eastAsia="仿宋" w:cs="仿宋"/>
          <w:b/>
          <w:bCs/>
          <w:sz w:val="28"/>
          <w:szCs w:val="28"/>
        </w:rPr>
        <w:t>1.项目名称：</w:t>
      </w:r>
      <w:r>
        <w:rPr>
          <w:rFonts w:hint="eastAsia" w:ascii="仿宋" w:hAnsi="仿宋" w:eastAsia="仿宋" w:cs="仿宋"/>
          <w:kern w:val="2"/>
          <w:sz w:val="28"/>
          <w:szCs w:val="28"/>
          <w:lang w:val="en-US" w:eastAsia="zh-CN" w:bidi="ar-SA"/>
        </w:rPr>
        <w:t>安庆市疾病预防控制中心疫苗冷库及疫苗冷链设备科学验证及校准服务采购项目(二次)</w:t>
      </w:r>
    </w:p>
    <w:p>
      <w:pPr>
        <w:pStyle w:val="9"/>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default" w:ascii="仿宋" w:hAnsi="仿宋" w:eastAsia="仿宋" w:cs="仿宋"/>
          <w:sz w:val="28"/>
          <w:szCs w:val="22"/>
          <w:lang w:val="en-US" w:eastAsia="zh-CN"/>
        </w:rPr>
      </w:pPr>
      <w:r>
        <w:rPr>
          <w:rFonts w:hint="eastAsia" w:ascii="仿宋" w:hAnsi="仿宋" w:eastAsia="仿宋" w:cs="仿宋"/>
          <w:b/>
          <w:bCs/>
          <w:sz w:val="28"/>
          <w:szCs w:val="22"/>
        </w:rPr>
        <w:t>2.项目编号：</w:t>
      </w:r>
      <w:r>
        <w:rPr>
          <w:rFonts w:hint="eastAsia" w:ascii="仿宋" w:hAnsi="仿宋" w:eastAsia="仿宋" w:cs="仿宋"/>
          <w:b/>
          <w:bCs/>
          <w:sz w:val="28"/>
          <w:szCs w:val="28"/>
        </w:rPr>
        <w:t>AQCDCYX-202202</w:t>
      </w:r>
      <w:r>
        <w:rPr>
          <w:rFonts w:hint="eastAsia" w:ascii="仿宋" w:hAnsi="仿宋" w:eastAsia="仿宋" w:cs="仿宋"/>
          <w:b/>
          <w:bCs/>
          <w:sz w:val="28"/>
          <w:szCs w:val="28"/>
          <w:lang w:val="en-US" w:eastAsia="zh-CN"/>
        </w:rPr>
        <w:t>8</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kern w:val="2"/>
          <w:sz w:val="28"/>
          <w:szCs w:val="28"/>
          <w:lang w:val="en-US" w:eastAsia="zh-CN"/>
        </w:rPr>
        <w:t>3.最高限价：人民币贰万伍仟元整/年（¥：</w:t>
      </w:r>
      <w:r>
        <w:rPr>
          <w:rFonts w:hint="eastAsia" w:ascii="仿宋" w:hAnsi="仿宋" w:eastAsia="仿宋" w:cs="仿宋"/>
          <w:sz w:val="28"/>
          <w:szCs w:val="28"/>
          <w:lang w:val="en-US" w:eastAsia="zh-CN"/>
        </w:rPr>
        <w:t>25000.00元/年</w:t>
      </w:r>
      <w:r>
        <w:rPr>
          <w:rFonts w:hint="eastAsia" w:ascii="仿宋" w:hAnsi="仿宋" w:eastAsia="仿宋" w:cs="仿宋"/>
          <w:b/>
          <w:bCs/>
          <w:kern w:val="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kern w:val="2"/>
          <w:sz w:val="28"/>
          <w:szCs w:val="28"/>
          <w:lang w:eastAsia="zh-CN"/>
        </w:rPr>
      </w:pPr>
      <w:r>
        <w:rPr>
          <w:rFonts w:hint="eastAsia" w:ascii="仿宋" w:hAnsi="仿宋" w:eastAsia="仿宋" w:cs="仿宋"/>
          <w:b/>
          <w:bCs/>
          <w:kern w:val="2"/>
          <w:sz w:val="28"/>
          <w:szCs w:val="22"/>
          <w:lang w:val="en-US" w:eastAsia="zh-CN" w:bidi="ar-SA"/>
        </w:rPr>
        <w:t>4.采购方</w:t>
      </w:r>
      <w:r>
        <w:rPr>
          <w:rFonts w:hint="eastAsia" w:ascii="仿宋" w:hAnsi="仿宋" w:eastAsia="仿宋" w:cs="仿宋"/>
          <w:b/>
          <w:bCs/>
          <w:kern w:val="2"/>
          <w:sz w:val="28"/>
          <w:szCs w:val="28"/>
        </w:rPr>
        <w:t>式：</w:t>
      </w:r>
      <w:r>
        <w:rPr>
          <w:rFonts w:hint="eastAsia" w:ascii="仿宋" w:hAnsi="仿宋" w:eastAsia="仿宋" w:cs="仿宋"/>
          <w:kern w:val="2"/>
          <w:sz w:val="28"/>
          <w:szCs w:val="28"/>
        </w:rPr>
        <w:t>竞争性</w:t>
      </w:r>
      <w:r>
        <w:rPr>
          <w:rFonts w:hint="eastAsia" w:ascii="仿宋" w:hAnsi="仿宋" w:eastAsia="仿宋" w:cs="仿宋"/>
          <w:kern w:val="2"/>
          <w:sz w:val="28"/>
          <w:szCs w:val="28"/>
          <w:lang w:eastAsia="zh-CN"/>
        </w:rPr>
        <w:t>谈判</w:t>
      </w:r>
    </w:p>
    <w:p>
      <w:pPr>
        <w:pStyle w:val="9"/>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宋体" w:cs="仿宋"/>
          <w:b/>
          <w:bCs/>
          <w:sz w:val="28"/>
          <w:szCs w:val="22"/>
          <w:lang w:eastAsia="zh-CN"/>
        </w:rPr>
      </w:pPr>
      <w:r>
        <w:rPr>
          <w:rFonts w:hint="eastAsia" w:ascii="仿宋" w:hAnsi="仿宋" w:eastAsia="仿宋" w:cs="仿宋"/>
          <w:b/>
          <w:bCs/>
          <w:sz w:val="28"/>
          <w:szCs w:val="22"/>
          <w:lang w:val="en-US" w:eastAsia="zh-CN"/>
        </w:rPr>
        <w:t>5.</w:t>
      </w:r>
      <w:r>
        <w:rPr>
          <w:rFonts w:hint="eastAsia" w:ascii="仿宋" w:hAnsi="仿宋" w:eastAsia="仿宋" w:cs="仿宋"/>
          <w:b/>
          <w:bCs/>
          <w:sz w:val="28"/>
          <w:szCs w:val="22"/>
          <w:lang w:eastAsia="zh-CN"/>
        </w:rPr>
        <w:t>项目概况：</w:t>
      </w:r>
      <w:r>
        <w:rPr>
          <w:rFonts w:hint="eastAsia" w:ascii="仿宋" w:hAnsi="仿宋" w:eastAsia="仿宋" w:cs="仿宋"/>
          <w:kern w:val="2"/>
          <w:sz w:val="28"/>
          <w:szCs w:val="28"/>
          <w:lang w:val="en-US" w:eastAsia="zh-CN" w:bidi="ar-SA"/>
        </w:rPr>
        <w:t>安庆市疾病预防控制中心承担全市疫苗 (含一、二类疫</w:t>
      </w:r>
      <w:bookmarkStart w:id="0" w:name="_GoBack"/>
      <w:bookmarkEnd w:id="0"/>
      <w:r>
        <w:rPr>
          <w:rFonts w:hint="eastAsia" w:ascii="仿宋" w:hAnsi="仿宋" w:eastAsia="仿宋" w:cs="仿宋"/>
          <w:kern w:val="2"/>
          <w:sz w:val="28"/>
          <w:szCs w:val="28"/>
          <w:lang w:val="en-US" w:eastAsia="zh-CN" w:bidi="ar-SA"/>
        </w:rPr>
        <w:t>苗) 计划与供应，疫苗需储存、运输在符合温度规定的要求。目前疾控中心用于储存疫苗的冷库2间、冷藏车4台、保温箱（冷藏箱）10个。根据相关规定，为保证冷库发电机设备的正常运行、温度符合国家规定要求，需对冷库、冷藏车及保温箱（冷藏箱）进行定期的科学验证服务。（详见采购项目需求及技术要求）。</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lang w:val="en-US" w:eastAsia="zh-CN"/>
        </w:rPr>
        <w:t>6</w:t>
      </w:r>
      <w:r>
        <w:rPr>
          <w:rFonts w:hint="eastAsia" w:ascii="仿宋" w:hAnsi="仿宋" w:eastAsia="仿宋" w:cs="仿宋"/>
          <w:b/>
          <w:bCs/>
          <w:kern w:val="2"/>
          <w:sz w:val="28"/>
          <w:szCs w:val="28"/>
        </w:rPr>
        <w:t>.质量标准：</w:t>
      </w:r>
      <w:r>
        <w:rPr>
          <w:rFonts w:hint="eastAsia" w:ascii="仿宋" w:hAnsi="仿宋" w:eastAsia="仿宋" w:cs="仿宋"/>
          <w:kern w:val="2"/>
          <w:sz w:val="28"/>
          <w:szCs w:val="28"/>
        </w:rPr>
        <w:t>合格</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lang w:eastAsia="zh-CN"/>
        </w:rPr>
      </w:pPr>
      <w:r>
        <w:rPr>
          <w:rFonts w:hint="eastAsia" w:ascii="仿宋" w:hAnsi="仿宋" w:eastAsia="仿宋" w:cs="仿宋"/>
          <w:b/>
          <w:bCs/>
          <w:kern w:val="2"/>
          <w:sz w:val="28"/>
          <w:szCs w:val="28"/>
          <w:lang w:val="en-US" w:eastAsia="zh-CN"/>
        </w:rPr>
        <w:t>7.项目性质：</w:t>
      </w:r>
      <w:r>
        <w:rPr>
          <w:rFonts w:hint="eastAsia" w:ascii="仿宋" w:hAnsi="仿宋" w:eastAsia="仿宋" w:cs="仿宋"/>
          <w:sz w:val="28"/>
          <w:szCs w:val="28"/>
          <w:lang w:eastAsia="zh-CN"/>
        </w:rPr>
        <w:t>服务</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lang w:eastAsia="zh-CN"/>
        </w:rPr>
      </w:pPr>
      <w:r>
        <w:rPr>
          <w:rFonts w:hint="eastAsia" w:ascii="仿宋" w:hAnsi="仿宋" w:eastAsia="仿宋" w:cs="仿宋"/>
          <w:b/>
          <w:bCs/>
          <w:kern w:val="2"/>
          <w:sz w:val="28"/>
          <w:szCs w:val="28"/>
          <w:lang w:val="en-US" w:eastAsia="zh-CN"/>
        </w:rPr>
        <w:t>8.</w:t>
      </w:r>
      <w:r>
        <w:rPr>
          <w:rFonts w:hint="eastAsia" w:ascii="仿宋" w:hAnsi="仿宋" w:eastAsia="仿宋" w:cs="仿宋"/>
          <w:b/>
          <w:bCs/>
          <w:kern w:val="2"/>
          <w:sz w:val="28"/>
          <w:szCs w:val="28"/>
          <w:lang w:eastAsia="zh-CN"/>
        </w:rPr>
        <w:t>项目地点：</w:t>
      </w:r>
      <w:r>
        <w:rPr>
          <w:rFonts w:hint="eastAsia" w:ascii="仿宋" w:hAnsi="仿宋" w:eastAsia="仿宋" w:cs="仿宋"/>
          <w:sz w:val="28"/>
          <w:szCs w:val="28"/>
          <w:lang w:eastAsia="zh-CN"/>
        </w:rPr>
        <w:t>采购人指定地点</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kern w:val="2"/>
          <w:sz w:val="28"/>
          <w:szCs w:val="28"/>
          <w:lang w:val="en-US" w:eastAsia="zh-CN"/>
        </w:rPr>
        <w:t>9</w:t>
      </w:r>
      <w:r>
        <w:rPr>
          <w:rFonts w:hint="eastAsia" w:ascii="仿宋" w:hAnsi="仿宋" w:eastAsia="仿宋" w:cs="仿宋"/>
          <w:b/>
          <w:bCs/>
          <w:kern w:val="2"/>
          <w:sz w:val="28"/>
          <w:szCs w:val="28"/>
        </w:rPr>
        <w:t>.</w:t>
      </w:r>
      <w:r>
        <w:rPr>
          <w:rFonts w:hint="eastAsia" w:ascii="仿宋" w:hAnsi="仿宋" w:eastAsia="仿宋" w:cs="仿宋"/>
          <w:b/>
          <w:bCs/>
          <w:kern w:val="2"/>
          <w:sz w:val="28"/>
          <w:szCs w:val="28"/>
          <w:lang w:eastAsia="zh-CN"/>
        </w:rPr>
        <w:t>服务期</w:t>
      </w:r>
      <w:r>
        <w:rPr>
          <w:rFonts w:hint="eastAsia" w:ascii="仿宋" w:hAnsi="仿宋" w:eastAsia="仿宋" w:cs="仿宋"/>
          <w:b/>
          <w:bCs/>
          <w:kern w:val="2"/>
          <w:sz w:val="28"/>
          <w:szCs w:val="28"/>
        </w:rPr>
        <w:t>：</w:t>
      </w:r>
      <w:r>
        <w:rPr>
          <w:rFonts w:hint="eastAsia" w:ascii="仿宋" w:hAnsi="仿宋" w:eastAsia="仿宋" w:cs="仿宋"/>
          <w:b/>
          <w:bCs/>
          <w:kern w:val="2"/>
          <w:sz w:val="28"/>
          <w:szCs w:val="28"/>
          <w:lang w:val="en-US" w:eastAsia="zh-CN"/>
        </w:rPr>
        <w:t>1年</w:t>
      </w:r>
      <w:r>
        <w:rPr>
          <w:rFonts w:hint="eastAsia" w:ascii="仿宋" w:hAnsi="仿宋" w:eastAsia="仿宋" w:cs="仿宋"/>
          <w:sz w:val="28"/>
          <w:szCs w:val="28"/>
        </w:rPr>
        <w:t xml:space="preserve"> </w:t>
      </w:r>
    </w:p>
    <w:p>
      <w:pPr>
        <w:keepNext w:val="0"/>
        <w:keepLines w:val="0"/>
        <w:pageBreakBefore w:val="0"/>
        <w:widowControl w:val="0"/>
        <w:tabs>
          <w:tab w:val="left" w:pos="0"/>
          <w:tab w:val="left" w:pos="1122"/>
        </w:tabs>
        <w:kinsoku/>
        <w:wordWrap/>
        <w:overflowPunct/>
        <w:topLinePunct w:val="0"/>
        <w:autoSpaceDE/>
        <w:autoSpaceDN/>
        <w:bidi w:val="0"/>
        <w:adjustRightInd/>
        <w:snapToGrid/>
        <w:spacing w:line="440" w:lineRule="exact"/>
        <w:ind w:firstLine="560" w:firstLineChars="200"/>
        <w:textAlignment w:val="auto"/>
        <w:rPr>
          <w:rFonts w:hint="eastAsia" w:ascii="黑体" w:hAnsi="宋体" w:eastAsia="黑体"/>
          <w:snapToGrid w:val="0"/>
          <w:sz w:val="28"/>
          <w:szCs w:val="28"/>
        </w:rPr>
      </w:pPr>
      <w:r>
        <w:rPr>
          <w:rFonts w:hint="eastAsia" w:ascii="黑体" w:hAnsi="宋体" w:eastAsia="黑体"/>
          <w:snapToGrid w:val="0"/>
          <w:sz w:val="28"/>
          <w:szCs w:val="28"/>
        </w:rPr>
        <w:t>二、供应商资格条件：</w:t>
      </w:r>
    </w:p>
    <w:p>
      <w:pPr>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1.符合《中华人民共和国政府采购法》第二十二条规定；</w:t>
      </w:r>
    </w:p>
    <w:p>
      <w:pPr>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2.供应商必须具有合法有效的营业执照。</w:t>
      </w:r>
    </w:p>
    <w:p>
      <w:pPr>
        <w:spacing w:line="480" w:lineRule="exact"/>
        <w:ind w:firstLine="562" w:firstLineChars="200"/>
        <w:rPr>
          <w:rFonts w:hint="eastAsia" w:ascii="仿宋" w:hAnsi="仿宋" w:eastAsia="仿宋"/>
          <w:b/>
          <w:bCs/>
          <w:sz w:val="28"/>
          <w:szCs w:val="28"/>
        </w:rPr>
      </w:pPr>
      <w:r>
        <w:rPr>
          <w:rFonts w:hint="eastAsia" w:ascii="仿宋" w:hAnsi="仿宋" w:eastAsia="仿宋"/>
          <w:b/>
          <w:bCs/>
          <w:sz w:val="28"/>
          <w:szCs w:val="28"/>
        </w:rPr>
        <w:t>3.本项目的特定资格要求：</w:t>
      </w:r>
    </w:p>
    <w:p>
      <w:pPr>
        <w:spacing w:line="480" w:lineRule="exact"/>
        <w:ind w:firstLine="560" w:firstLineChars="200"/>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（1）需具有校准实验室计量标准考核证书（国家行政部门颁发）并通过国家CNAS实验室认可证书；</w:t>
      </w:r>
    </w:p>
    <w:p>
      <w:pPr>
        <w:spacing w:line="480" w:lineRule="exact"/>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（2）具备ISO9001质量管理体系认证书（体系认证内容覆盖的范围包括：温湿度计量校准服务；温湿度验证（含GSP/GMP认证相关的检验、冷链验证）及技术服务）；</w:t>
      </w:r>
    </w:p>
    <w:p>
      <w:pPr>
        <w:spacing w:line="480" w:lineRule="exact"/>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（3）需具备CMA检验检测机构资质认定证书 ；</w:t>
      </w:r>
    </w:p>
    <w:p>
      <w:pPr>
        <w:spacing w:line="480" w:lineRule="exact"/>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（4）需具备计量校准机构备案表（国家行政部门颁发）；</w:t>
      </w:r>
    </w:p>
    <w:p>
      <w:pPr>
        <w:spacing w:line="480" w:lineRule="exact"/>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（5）项目负责人（1名）：需具有计量机构发的上岗证书，所使用的检测设备需经过法定机构检定校准（须提供相关证书证明资料及供应商为其缴纳的社保证明资料）。</w:t>
      </w:r>
    </w:p>
    <w:p>
      <w:pPr>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4.供应商存在以下不良信用记录情形之一的，不得推荐为成交候选人，不得确定为成交单位：</w:t>
      </w:r>
    </w:p>
    <w:p>
      <w:pPr>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（1）供应商被人民法院列入失信被执行人的；</w:t>
      </w:r>
    </w:p>
    <w:p>
      <w:pPr>
        <w:spacing w:line="480" w:lineRule="exact"/>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rPr>
        <w:t>（2）供应商或其法定代表人近三年内被人民检察院列入行贿犯罪档案的；</w:t>
      </w:r>
    </w:p>
    <w:p>
      <w:pPr>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（3）供应商被工商行政管理部门列入企业经营异常名录的；</w:t>
      </w:r>
    </w:p>
    <w:p>
      <w:pPr>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（4）供应商被税务部门列入重大税收违法案件当事人名单的；</w:t>
      </w:r>
    </w:p>
    <w:p>
      <w:pPr>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（5）供应商被政府采购监管部门列入政府采购严重违法失信行为记录名单的。</w:t>
      </w:r>
    </w:p>
    <w:p>
      <w:pPr>
        <w:spacing w:line="480" w:lineRule="exact"/>
        <w:ind w:firstLine="480" w:firstLineChars="200"/>
        <w:rPr>
          <w:rFonts w:hint="eastAsia" w:ascii="仿宋" w:hAnsi="仿宋" w:eastAsia="仿宋" w:cs="仿宋"/>
          <w:kern w:val="2"/>
        </w:rPr>
      </w:pPr>
      <w:r>
        <w:rPr>
          <w:rFonts w:hint="eastAsia" w:ascii="仿宋" w:hAnsi="仿宋" w:eastAsia="仿宋" w:cs="仿宋"/>
          <w:kern w:val="2"/>
        </w:rPr>
        <w:t>以上情形第（1）、（3）、(4)、(5)条以“信用中国”（http://www.creditchina.gov.cn）或其他指定媒介[国家税务总局网站（www.chinatax.gov.cn）、中国政府采购网（www.ccgp.gov.cn）、最高人民法院网站（www.court.gov.cn）、国家企业信用信息公示系统网站（www.gsxt.gov.cn）、中国裁判文书网（wenshu.court.gov.cn）]发布的为准。第(2)条提供《近三年无行贿犯罪行为承诺书》。</w:t>
      </w:r>
    </w:p>
    <w:p>
      <w:pPr>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5.本项目不接受联合体报价。</w:t>
      </w:r>
    </w:p>
    <w:p>
      <w:pPr>
        <w:keepNext w:val="0"/>
        <w:keepLines w:val="0"/>
        <w:pageBreakBefore w:val="0"/>
        <w:widowControl w:val="0"/>
        <w:tabs>
          <w:tab w:val="left" w:pos="0"/>
          <w:tab w:val="left" w:pos="1122"/>
        </w:tabs>
        <w:kinsoku/>
        <w:wordWrap/>
        <w:overflowPunct/>
        <w:topLinePunct w:val="0"/>
        <w:autoSpaceDE/>
        <w:autoSpaceDN/>
        <w:bidi w:val="0"/>
        <w:adjustRightInd/>
        <w:snapToGrid/>
        <w:spacing w:line="440" w:lineRule="exact"/>
        <w:ind w:firstLine="560" w:firstLineChars="200"/>
        <w:textAlignment w:val="auto"/>
        <w:rPr>
          <w:rFonts w:hint="eastAsia" w:ascii="黑体" w:hAnsi="宋体" w:eastAsia="黑体"/>
          <w:snapToGrid w:val="0"/>
          <w:sz w:val="28"/>
          <w:szCs w:val="28"/>
        </w:rPr>
      </w:pPr>
      <w:r>
        <w:rPr>
          <w:rFonts w:hint="eastAsia" w:ascii="黑体" w:hAnsi="宋体" w:eastAsia="黑体"/>
          <w:snapToGrid w:val="0"/>
          <w:sz w:val="28"/>
          <w:szCs w:val="28"/>
        </w:rPr>
        <w:t>三、</w:t>
      </w:r>
      <w:r>
        <w:rPr>
          <w:rFonts w:hint="eastAsia" w:ascii="黑体" w:hAnsi="宋体" w:eastAsia="黑体"/>
          <w:snapToGrid w:val="0"/>
          <w:sz w:val="28"/>
          <w:szCs w:val="28"/>
          <w:lang w:eastAsia="zh-CN"/>
        </w:rPr>
        <w:t>谈判</w:t>
      </w:r>
      <w:r>
        <w:rPr>
          <w:rFonts w:hint="eastAsia" w:ascii="黑体" w:hAnsi="宋体" w:eastAsia="黑体"/>
          <w:snapToGrid w:val="0"/>
          <w:sz w:val="28"/>
          <w:szCs w:val="28"/>
        </w:rPr>
        <w:t>文件发售时间、地点、方式及售价</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color w:val="FF0000"/>
          <w:kern w:val="2"/>
          <w:sz w:val="28"/>
          <w:szCs w:val="28"/>
        </w:rPr>
      </w:pPr>
      <w:r>
        <w:rPr>
          <w:rFonts w:hint="eastAsia" w:ascii="仿宋" w:hAnsi="仿宋" w:eastAsia="仿宋" w:cs="仿宋"/>
          <w:b/>
          <w:bCs/>
          <w:kern w:val="2"/>
          <w:sz w:val="28"/>
          <w:szCs w:val="28"/>
        </w:rPr>
        <w:t>（一）发售时间</w:t>
      </w:r>
      <w:r>
        <w:rPr>
          <w:rFonts w:hint="eastAsia" w:ascii="仿宋" w:hAnsi="仿宋" w:eastAsia="仿宋" w:cs="仿宋"/>
          <w:kern w:val="2"/>
          <w:sz w:val="28"/>
          <w:szCs w:val="28"/>
        </w:rPr>
        <w:t>:202</w:t>
      </w:r>
      <w:r>
        <w:rPr>
          <w:rFonts w:hint="eastAsia" w:ascii="仿宋" w:hAnsi="仿宋" w:eastAsia="仿宋" w:cs="仿宋"/>
          <w:kern w:val="2"/>
          <w:sz w:val="28"/>
          <w:szCs w:val="28"/>
          <w:lang w:val="en-US" w:eastAsia="zh-CN"/>
        </w:rPr>
        <w:t>2</w:t>
      </w:r>
      <w:r>
        <w:rPr>
          <w:rFonts w:hint="eastAsia" w:ascii="仿宋" w:hAnsi="仿宋" w:eastAsia="仿宋" w:cs="仿宋"/>
          <w:kern w:val="2"/>
          <w:sz w:val="28"/>
          <w:szCs w:val="28"/>
        </w:rPr>
        <w:t>年</w:t>
      </w:r>
      <w:r>
        <w:rPr>
          <w:rFonts w:hint="eastAsia" w:ascii="仿宋" w:hAnsi="仿宋" w:eastAsia="仿宋" w:cs="仿宋"/>
          <w:kern w:val="2"/>
          <w:sz w:val="28"/>
          <w:szCs w:val="28"/>
          <w:lang w:val="en-US" w:eastAsia="zh-CN"/>
        </w:rPr>
        <w:t>12</w:t>
      </w:r>
      <w:r>
        <w:rPr>
          <w:rFonts w:hint="eastAsia" w:ascii="仿宋" w:hAnsi="仿宋" w:eastAsia="仿宋" w:cs="仿宋"/>
          <w:kern w:val="2"/>
          <w:sz w:val="28"/>
          <w:szCs w:val="28"/>
        </w:rPr>
        <w:t>月</w:t>
      </w:r>
      <w:r>
        <w:rPr>
          <w:rFonts w:hint="eastAsia" w:ascii="仿宋" w:hAnsi="仿宋" w:eastAsia="仿宋" w:cs="仿宋"/>
          <w:kern w:val="2"/>
          <w:sz w:val="28"/>
          <w:szCs w:val="28"/>
          <w:lang w:val="en-US" w:eastAsia="zh-CN"/>
        </w:rPr>
        <w:t>28</w:t>
      </w:r>
      <w:r>
        <w:rPr>
          <w:rFonts w:hint="eastAsia" w:ascii="仿宋" w:hAnsi="仿宋" w:eastAsia="仿宋" w:cs="仿宋"/>
          <w:kern w:val="2"/>
          <w:sz w:val="28"/>
          <w:szCs w:val="28"/>
        </w:rPr>
        <w:t>日至202</w:t>
      </w:r>
      <w:r>
        <w:rPr>
          <w:rFonts w:hint="eastAsia" w:ascii="仿宋" w:hAnsi="仿宋" w:eastAsia="仿宋" w:cs="仿宋"/>
          <w:kern w:val="2"/>
          <w:sz w:val="28"/>
          <w:szCs w:val="28"/>
          <w:lang w:val="en-US" w:eastAsia="zh-CN"/>
        </w:rPr>
        <w:t>2</w:t>
      </w:r>
      <w:r>
        <w:rPr>
          <w:rFonts w:hint="eastAsia" w:ascii="仿宋" w:hAnsi="仿宋" w:eastAsia="仿宋" w:cs="仿宋"/>
          <w:kern w:val="2"/>
          <w:sz w:val="28"/>
          <w:szCs w:val="28"/>
        </w:rPr>
        <w:t>年</w:t>
      </w:r>
      <w:r>
        <w:rPr>
          <w:rFonts w:hint="eastAsia" w:ascii="仿宋" w:hAnsi="仿宋" w:eastAsia="仿宋" w:cs="仿宋"/>
          <w:kern w:val="2"/>
          <w:sz w:val="28"/>
          <w:szCs w:val="28"/>
          <w:lang w:val="en-US" w:eastAsia="zh-CN"/>
        </w:rPr>
        <w:t>12</w:t>
      </w:r>
      <w:r>
        <w:rPr>
          <w:rFonts w:hint="eastAsia" w:ascii="仿宋" w:hAnsi="仿宋" w:eastAsia="仿宋" w:cs="仿宋"/>
          <w:kern w:val="2"/>
          <w:sz w:val="28"/>
          <w:szCs w:val="28"/>
        </w:rPr>
        <w:t>月</w:t>
      </w:r>
      <w:r>
        <w:rPr>
          <w:rFonts w:hint="eastAsia" w:ascii="仿宋" w:hAnsi="仿宋" w:eastAsia="仿宋" w:cs="仿宋"/>
          <w:kern w:val="2"/>
          <w:sz w:val="28"/>
          <w:szCs w:val="28"/>
          <w:lang w:val="en-US" w:eastAsia="zh-CN"/>
        </w:rPr>
        <w:t>30</w:t>
      </w:r>
      <w:r>
        <w:rPr>
          <w:rFonts w:hint="eastAsia" w:ascii="仿宋" w:hAnsi="仿宋" w:eastAsia="仿宋" w:cs="仿宋"/>
          <w:kern w:val="2"/>
          <w:sz w:val="28"/>
          <w:szCs w:val="28"/>
        </w:rPr>
        <w:t>日（上午08:00—11:30，下午14:00—17:00）（北京时间、节假日除外）。</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rPr>
        <w:t>（二）发售地点：</w:t>
      </w:r>
      <w:r>
        <w:rPr>
          <w:rFonts w:hint="eastAsia" w:ascii="仿宋" w:hAnsi="仿宋" w:eastAsia="仿宋" w:cs="仿宋"/>
          <w:kern w:val="2"/>
          <w:sz w:val="28"/>
          <w:szCs w:val="28"/>
        </w:rPr>
        <w:t>安徽和正工程咨询有限公司（安徽省安庆市宜秀区龙眠山路与白泽路交汇处宝瑞商城三楼）。</w:t>
      </w:r>
    </w:p>
    <w:p>
      <w:pPr>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（三）发售方式：</w:t>
      </w:r>
    </w:p>
    <w:p>
      <w:pPr>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1.</w:t>
      </w:r>
      <w:r>
        <w:rPr>
          <w:rFonts w:hint="eastAsia" w:ascii="仿宋" w:hAnsi="仿宋" w:eastAsia="仿宋" w:cs="仿宋"/>
          <w:kern w:val="2"/>
          <w:sz w:val="28"/>
          <w:szCs w:val="28"/>
        </w:rPr>
        <w:t>邮箱报名：请将报名资料（加盖公章）扫描，以PDF格式文件发送至1325551399@qq.com；（邮件注明项目名称+供应商名称+联系人及电话）。</w:t>
      </w:r>
    </w:p>
    <w:p>
      <w:pPr>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2</w:t>
      </w:r>
      <w:r>
        <w:rPr>
          <w:rFonts w:hint="eastAsia" w:ascii="仿宋" w:hAnsi="仿宋" w:eastAsia="仿宋" w:cs="仿宋"/>
          <w:kern w:val="2"/>
          <w:sz w:val="28"/>
          <w:szCs w:val="28"/>
        </w:rPr>
        <w:t>.购买</w:t>
      </w:r>
      <w:r>
        <w:rPr>
          <w:rFonts w:hint="eastAsia" w:ascii="仿宋" w:hAnsi="仿宋" w:eastAsia="仿宋" w:cs="仿宋"/>
          <w:kern w:val="2"/>
          <w:sz w:val="28"/>
          <w:szCs w:val="28"/>
          <w:lang w:eastAsia="zh-CN"/>
        </w:rPr>
        <w:t>谈判</w:t>
      </w:r>
      <w:r>
        <w:rPr>
          <w:rFonts w:hint="eastAsia" w:ascii="仿宋" w:hAnsi="仿宋" w:eastAsia="仿宋" w:cs="仿宋"/>
          <w:kern w:val="2"/>
          <w:sz w:val="28"/>
          <w:szCs w:val="28"/>
        </w:rPr>
        <w:t>文件时需提供以下材料复印件（加盖单位公章）。</w:t>
      </w:r>
    </w:p>
    <w:p>
      <w:pPr>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（1）营业执照副本；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kern w:val="2"/>
          <w:sz w:val="28"/>
          <w:szCs w:val="28"/>
        </w:rPr>
      </w:pPr>
      <w:r>
        <w:rPr>
          <w:rFonts w:hint="eastAsia" w:ascii="仿宋" w:hAnsi="仿宋" w:eastAsia="仿宋" w:cs="仿宋"/>
          <w:kern w:val="2"/>
          <w:sz w:val="28"/>
          <w:szCs w:val="28"/>
        </w:rPr>
        <w:t>（2）法定代表人授权书或授权委托书（含法定代表人和被授权人身份证复印件）；</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kern w:val="2"/>
          <w:sz w:val="28"/>
          <w:szCs w:val="28"/>
        </w:rPr>
      </w:pPr>
      <w:r>
        <w:rPr>
          <w:rFonts w:hint="eastAsia" w:ascii="仿宋" w:hAnsi="仿宋" w:eastAsia="仿宋" w:cs="仿宋"/>
          <w:b/>
          <w:bCs/>
          <w:kern w:val="2"/>
          <w:sz w:val="28"/>
          <w:szCs w:val="28"/>
          <w:lang w:eastAsia="zh-CN"/>
        </w:rPr>
        <w:t>注：本次资格审查在开标后由谈判小组审查，请潜在投标人自行核实，谈判文件售后不退。</w:t>
      </w:r>
    </w:p>
    <w:p>
      <w:pPr>
        <w:spacing w:line="480" w:lineRule="exact"/>
        <w:ind w:firstLine="560" w:firstLineChars="200"/>
        <w:rPr>
          <w:rFonts w:hint="eastAsia" w:ascii="仿宋" w:hAnsi="仿宋" w:eastAsia="仿宋" w:cs="仿宋"/>
          <w:b/>
          <w:bCs/>
          <w:kern w:val="2"/>
          <w:sz w:val="28"/>
          <w:szCs w:val="28"/>
        </w:rPr>
      </w:pPr>
      <w:r>
        <w:rPr>
          <w:rFonts w:hint="eastAsia" w:ascii="仿宋" w:hAnsi="仿宋" w:eastAsia="仿宋" w:cs="仿宋"/>
          <w:kern w:val="2"/>
          <w:sz w:val="28"/>
          <w:szCs w:val="28"/>
        </w:rPr>
        <w:t>（四）文件售价：工本费500元/包，按折扣率80﹪收取，实收400元/包，售后不退。</w:t>
      </w:r>
    </w:p>
    <w:p>
      <w:pPr>
        <w:pStyle w:val="9"/>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仿宋"/>
          <w:sz w:val="28"/>
          <w:szCs w:val="22"/>
        </w:rPr>
      </w:pPr>
      <w:r>
        <w:rPr>
          <w:rFonts w:hint="eastAsia" w:ascii="黑体" w:hAnsi="宋体" w:eastAsia="黑体" w:cs="Times New Roman"/>
          <w:snapToGrid w:val="0"/>
          <w:kern w:val="0"/>
          <w:sz w:val="28"/>
          <w:szCs w:val="28"/>
        </w:rPr>
        <w:t>四、资格审查：</w:t>
      </w:r>
      <w:r>
        <w:rPr>
          <w:rFonts w:hint="eastAsia" w:ascii="仿宋" w:hAnsi="仿宋" w:eastAsia="仿宋" w:cs="仿宋"/>
          <w:b/>
          <w:bCs/>
          <w:sz w:val="28"/>
          <w:szCs w:val="28"/>
        </w:rPr>
        <w:t>本次采购采取资格后审方式，资格审查将在开标后由</w:t>
      </w:r>
      <w:r>
        <w:rPr>
          <w:rFonts w:hint="eastAsia" w:ascii="仿宋" w:hAnsi="仿宋" w:eastAsia="仿宋" w:cs="仿宋"/>
          <w:b/>
          <w:bCs/>
          <w:sz w:val="28"/>
          <w:szCs w:val="28"/>
          <w:lang w:eastAsia="zh-CN"/>
        </w:rPr>
        <w:t>谈判</w:t>
      </w:r>
      <w:r>
        <w:rPr>
          <w:rFonts w:hint="eastAsia" w:ascii="仿宋" w:hAnsi="仿宋" w:eastAsia="仿宋" w:cs="仿宋"/>
          <w:b/>
          <w:bCs/>
          <w:sz w:val="28"/>
          <w:szCs w:val="28"/>
        </w:rPr>
        <w:t>小组审查</w:t>
      </w:r>
      <w:r>
        <w:rPr>
          <w:rFonts w:hint="eastAsia" w:ascii="仿宋" w:hAnsi="仿宋" w:eastAsia="仿宋" w:cs="仿宋"/>
          <w:sz w:val="28"/>
          <w:szCs w:val="28"/>
        </w:rPr>
        <w:t>。</w:t>
      </w:r>
    </w:p>
    <w:p>
      <w:pPr>
        <w:pStyle w:val="9"/>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宋体" w:eastAsia="黑体" w:cs="Times New Roman"/>
          <w:snapToGrid w:val="0"/>
          <w:kern w:val="0"/>
          <w:sz w:val="28"/>
          <w:szCs w:val="28"/>
        </w:rPr>
      </w:pPr>
      <w:r>
        <w:rPr>
          <w:rFonts w:hint="eastAsia" w:ascii="黑体" w:hAnsi="宋体" w:eastAsia="黑体" w:cs="Times New Roman"/>
          <w:snapToGrid w:val="0"/>
          <w:kern w:val="0"/>
          <w:sz w:val="28"/>
          <w:szCs w:val="28"/>
        </w:rPr>
        <w:t>五、报价文件递交时间、地点及方式</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（一）报价文件递交时间：</w:t>
      </w:r>
      <w:r>
        <w:rPr>
          <w:rFonts w:hint="eastAsia" w:ascii="仿宋" w:hAnsi="仿宋" w:eastAsia="仿宋" w:cs="仿宋"/>
          <w:sz w:val="28"/>
          <w:szCs w:val="28"/>
          <w:lang w:val="en-US" w:eastAsia="zh-CN"/>
        </w:rPr>
        <w:t>2023年1月3日15时30分前（北京时间）。</w:t>
      </w:r>
    </w:p>
    <w:p>
      <w:pPr>
        <w:spacing w:line="480" w:lineRule="exact"/>
        <w:ind w:firstLine="562" w:firstLineChars="200"/>
        <w:rPr>
          <w:rFonts w:hint="eastAsia" w:ascii="仿宋" w:hAnsi="仿宋" w:eastAsia="仿宋" w:cs="仿宋"/>
          <w:kern w:val="2"/>
          <w:sz w:val="28"/>
          <w:szCs w:val="28"/>
        </w:rPr>
      </w:pPr>
      <w:r>
        <w:rPr>
          <w:rFonts w:hint="eastAsia" w:ascii="仿宋" w:hAnsi="仿宋" w:eastAsia="仿宋" w:cs="仿宋"/>
          <w:b/>
          <w:bCs/>
          <w:kern w:val="2"/>
          <w:sz w:val="28"/>
          <w:szCs w:val="28"/>
        </w:rPr>
        <w:t>（二）报价文件递交地点：</w:t>
      </w:r>
      <w:r>
        <w:rPr>
          <w:rFonts w:hint="eastAsia" w:ascii="仿宋" w:hAnsi="仿宋" w:eastAsia="仿宋" w:cs="仿宋"/>
          <w:b/>
          <w:bCs/>
          <w:kern w:val="2"/>
          <w:sz w:val="28"/>
          <w:szCs w:val="28"/>
          <w:lang w:eastAsia="zh-CN"/>
        </w:rPr>
        <w:t>在线递交</w:t>
      </w:r>
      <w:r>
        <w:rPr>
          <w:rFonts w:hint="eastAsia" w:ascii="仿宋" w:hAnsi="仿宋" w:eastAsia="仿宋" w:cs="仿宋"/>
          <w:kern w:val="2"/>
          <w:sz w:val="28"/>
          <w:szCs w:val="28"/>
        </w:rPr>
        <w:t>。</w:t>
      </w:r>
    </w:p>
    <w:p>
      <w:pPr>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（三）报价方式：</w:t>
      </w:r>
      <w:r>
        <w:rPr>
          <w:rFonts w:hint="eastAsia" w:ascii="仿宋" w:hAnsi="仿宋" w:eastAsia="仿宋" w:cs="仿宋"/>
          <w:b/>
          <w:bCs/>
          <w:kern w:val="2"/>
          <w:sz w:val="28"/>
          <w:szCs w:val="28"/>
          <w:lang w:eastAsia="zh-CN"/>
        </w:rPr>
        <w:t>在线递交，投标人无需到达现场（具体操作流程详见谈判文件）</w:t>
      </w:r>
      <w:r>
        <w:rPr>
          <w:rFonts w:hint="eastAsia" w:ascii="仿宋" w:hAnsi="仿宋" w:eastAsia="仿宋" w:cs="仿宋"/>
          <w:kern w:val="2"/>
          <w:sz w:val="28"/>
          <w:szCs w:val="28"/>
        </w:rPr>
        <w:t>。</w:t>
      </w:r>
    </w:p>
    <w:p>
      <w:pPr>
        <w:keepNext w:val="0"/>
        <w:keepLines w:val="0"/>
        <w:pageBreakBefore w:val="0"/>
        <w:widowControl w:val="0"/>
        <w:tabs>
          <w:tab w:val="left" w:pos="0"/>
          <w:tab w:val="left" w:pos="1122"/>
        </w:tabs>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六、</w:t>
      </w:r>
      <w:r>
        <w:rPr>
          <w:rFonts w:hint="eastAsia" w:ascii="黑体" w:hAnsi="黑体" w:eastAsia="黑体" w:cs="黑体"/>
          <w:sz w:val="28"/>
          <w:szCs w:val="28"/>
          <w:lang w:eastAsia="zh-CN"/>
        </w:rPr>
        <w:t>谈判</w:t>
      </w:r>
      <w:r>
        <w:rPr>
          <w:rFonts w:hint="eastAsia" w:ascii="黑体" w:hAnsi="黑体" w:eastAsia="黑体" w:cs="黑体"/>
          <w:sz w:val="28"/>
          <w:szCs w:val="28"/>
        </w:rPr>
        <w:t>时间及地点：</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FF0000"/>
          <w:sz w:val="28"/>
          <w:szCs w:val="28"/>
        </w:rPr>
      </w:pPr>
      <w:r>
        <w:rPr>
          <w:rFonts w:hint="eastAsia" w:ascii="仿宋" w:hAnsi="仿宋" w:eastAsia="仿宋" w:cs="仿宋"/>
          <w:b/>
          <w:bCs/>
          <w:sz w:val="28"/>
          <w:szCs w:val="28"/>
        </w:rPr>
        <w:t>（一）</w:t>
      </w:r>
      <w:r>
        <w:rPr>
          <w:rFonts w:hint="eastAsia" w:ascii="仿宋" w:hAnsi="仿宋" w:eastAsia="仿宋" w:cs="仿宋"/>
          <w:b/>
          <w:bCs/>
          <w:sz w:val="28"/>
          <w:szCs w:val="28"/>
          <w:lang w:eastAsia="zh-CN"/>
        </w:rPr>
        <w:t>谈判</w:t>
      </w:r>
      <w:r>
        <w:rPr>
          <w:rFonts w:hint="eastAsia" w:ascii="仿宋" w:hAnsi="仿宋" w:eastAsia="仿宋" w:cs="仿宋"/>
          <w:b/>
          <w:bCs/>
          <w:sz w:val="28"/>
          <w:szCs w:val="28"/>
        </w:rPr>
        <w:t>时间：</w:t>
      </w:r>
      <w:r>
        <w:rPr>
          <w:rFonts w:hint="eastAsia" w:ascii="仿宋" w:hAnsi="仿宋" w:eastAsia="仿宋" w:cs="仿宋"/>
          <w:sz w:val="28"/>
          <w:szCs w:val="28"/>
          <w:lang w:val="en-US" w:eastAsia="zh-CN"/>
        </w:rPr>
        <w:t>2023年1月3日15时30分（北京时间）。</w:t>
      </w:r>
    </w:p>
    <w:p>
      <w:pPr>
        <w:spacing w:line="480" w:lineRule="exact"/>
        <w:ind w:firstLine="562" w:firstLineChars="200"/>
        <w:rPr>
          <w:rFonts w:hint="eastAsia" w:ascii="黑体" w:hAnsi="黑体" w:eastAsia="黑体" w:cs="黑体"/>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lang w:val="en-US" w:eastAsia="zh-CN"/>
        </w:rPr>
        <w:t>开标（谈判）地点</w:t>
      </w:r>
      <w:r>
        <w:rPr>
          <w:rFonts w:hint="eastAsia" w:ascii="仿宋" w:hAnsi="仿宋" w:eastAsia="仿宋" w:cs="仿宋"/>
          <w:b/>
          <w:bCs/>
          <w:sz w:val="28"/>
          <w:szCs w:val="28"/>
          <w:lang w:eastAsia="zh-CN"/>
        </w:rPr>
        <w:t>：</w:t>
      </w:r>
      <w:r>
        <w:rPr>
          <w:rFonts w:hint="eastAsia" w:ascii="仿宋" w:hAnsi="仿宋" w:eastAsia="仿宋" w:cs="仿宋"/>
          <w:b/>
          <w:bCs/>
          <w:kern w:val="2"/>
          <w:sz w:val="28"/>
          <w:szCs w:val="28"/>
          <w:lang w:eastAsia="zh-CN"/>
        </w:rPr>
        <w:t>在线谈判，投标人无需到达现场。</w:t>
      </w:r>
    </w:p>
    <w:p>
      <w:pPr>
        <w:keepNext w:val="0"/>
        <w:keepLines w:val="0"/>
        <w:pageBreakBefore w:val="0"/>
        <w:widowControl w:val="0"/>
        <w:tabs>
          <w:tab w:val="left" w:pos="0"/>
          <w:tab w:val="left" w:pos="1122"/>
        </w:tabs>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七、本采购项目相关信息在安庆市疾病预防控制中心和安徽和正工程咨询有限公司网发布。</w:t>
      </w:r>
    </w:p>
    <w:p>
      <w:pPr>
        <w:spacing w:line="480" w:lineRule="exact"/>
        <w:ind w:firstLine="560" w:firstLineChars="200"/>
        <w:rPr>
          <w:rFonts w:hint="eastAsia" w:ascii="黑体" w:hAnsi="黑体" w:eastAsia="黑体" w:cs="黑体"/>
          <w:kern w:val="2"/>
          <w:sz w:val="28"/>
          <w:szCs w:val="28"/>
        </w:rPr>
      </w:pPr>
      <w:r>
        <w:rPr>
          <w:rFonts w:hint="eastAsia" w:ascii="黑体" w:hAnsi="黑体" w:eastAsia="黑体" w:cs="黑体"/>
          <w:sz w:val="28"/>
          <w:szCs w:val="28"/>
        </w:rPr>
        <w:t>八、</w:t>
      </w:r>
      <w:r>
        <w:rPr>
          <w:rFonts w:hint="eastAsia" w:ascii="黑体" w:hAnsi="黑体" w:eastAsia="黑体" w:cs="黑体"/>
          <w:kern w:val="2"/>
          <w:sz w:val="28"/>
          <w:szCs w:val="28"/>
        </w:rPr>
        <w:t>采购人及代理机构联系方式</w:t>
      </w:r>
    </w:p>
    <w:p>
      <w:pPr>
        <w:spacing w:line="480" w:lineRule="exact"/>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rPr>
        <w:t>（一）采购人联系方式</w:t>
      </w:r>
    </w:p>
    <w:p>
      <w:pPr>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采 购 人：安庆市疾病预防控制中心</w:t>
      </w:r>
    </w:p>
    <w:p>
      <w:pPr>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联 系 人：汪先生</w:t>
      </w:r>
    </w:p>
    <w:p>
      <w:pPr>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联系电话：0556-5836708</w:t>
      </w:r>
    </w:p>
    <w:p>
      <w:pPr>
        <w:spacing w:line="480" w:lineRule="exact"/>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rPr>
        <w:t>（二）代理机构联系方式</w:t>
      </w:r>
    </w:p>
    <w:p>
      <w:pPr>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联 系 人：李先生</w:t>
      </w:r>
    </w:p>
    <w:p>
      <w:pPr>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电    话：17793523270</w:t>
      </w:r>
    </w:p>
    <w:p>
      <w:pPr>
        <w:spacing w:line="48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地    址：安徽和正工程咨询有限公司（安徽省安庆市宜秀区龙眠山路与白泽路交汇处宝瑞商城三楼）</w:t>
      </w:r>
    </w:p>
    <w:p>
      <w:pPr>
        <w:pStyle w:val="9"/>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tabs>
          <w:tab w:val="left" w:pos="0"/>
          <w:tab w:val="left" w:pos="1122"/>
        </w:tabs>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九、其他说明</w:t>
      </w:r>
    </w:p>
    <w:p>
      <w:pPr>
        <w:spacing w:line="560" w:lineRule="exact"/>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rPr>
        <w:t>1.</w:t>
      </w:r>
      <w:r>
        <w:rPr>
          <w:rFonts w:hint="eastAsia" w:ascii="仿宋" w:hAnsi="仿宋" w:eastAsia="仿宋" w:cs="仿宋"/>
          <w:b/>
          <w:bCs/>
          <w:kern w:val="2"/>
          <w:sz w:val="28"/>
          <w:szCs w:val="28"/>
        </w:rPr>
        <w:t>鉴于疫情防控工作的需要，现作如下说明：</w:t>
      </w:r>
    </w:p>
    <w:p>
      <w:pPr>
        <w:spacing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1</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开标当日，若有政府疫情防控工作的调整，本项目具体的开标时间另行通知;</w:t>
      </w:r>
    </w:p>
    <w:p>
      <w:pPr>
        <w:spacing w:line="560" w:lineRule="exact"/>
        <w:ind w:firstLine="562" w:firstLineChars="200"/>
        <w:rPr>
          <w:rFonts w:hint="default" w:ascii="仿宋" w:hAnsi="仿宋" w:eastAsia="仿宋" w:cs="仿宋"/>
          <w:b/>
          <w:bCs/>
          <w:kern w:val="2"/>
          <w:sz w:val="28"/>
          <w:szCs w:val="28"/>
          <w:lang w:val="en-US" w:eastAsia="zh-CN"/>
        </w:rPr>
      </w:pPr>
      <w:r>
        <w:rPr>
          <w:rFonts w:hint="eastAsia" w:ascii="仿宋" w:hAnsi="仿宋" w:eastAsia="仿宋" w:cs="仿宋"/>
          <w:b/>
          <w:bCs/>
          <w:kern w:val="2"/>
          <w:sz w:val="28"/>
          <w:szCs w:val="28"/>
          <w:lang w:val="en-US" w:eastAsia="zh-CN"/>
        </w:rPr>
        <w:t>（2）本次项目采取线上报名和线上开标，具体操作流程详见磋商文件。</w:t>
      </w:r>
    </w:p>
    <w:p>
      <w:pPr>
        <w:spacing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2.</w:t>
      </w:r>
      <w:r>
        <w:rPr>
          <w:rFonts w:hint="eastAsia" w:ascii="仿宋" w:hAnsi="仿宋" w:eastAsia="仿宋" w:cs="仿宋"/>
          <w:kern w:val="2"/>
          <w:sz w:val="28"/>
          <w:szCs w:val="28"/>
        </w:rPr>
        <w:t>报名获取了</w:t>
      </w:r>
      <w:r>
        <w:rPr>
          <w:rFonts w:hint="eastAsia" w:ascii="仿宋" w:hAnsi="仿宋" w:eastAsia="仿宋" w:cs="仿宋"/>
          <w:kern w:val="2"/>
          <w:sz w:val="28"/>
          <w:szCs w:val="28"/>
          <w:lang w:eastAsia="zh-CN"/>
        </w:rPr>
        <w:t>磋商</w:t>
      </w:r>
      <w:r>
        <w:rPr>
          <w:rFonts w:hint="eastAsia" w:ascii="仿宋" w:hAnsi="仿宋" w:eastAsia="仿宋" w:cs="仿宋"/>
          <w:kern w:val="2"/>
          <w:sz w:val="28"/>
          <w:szCs w:val="28"/>
        </w:rPr>
        <w:t>文件的投标人放弃投标，请在投标截止日</w:t>
      </w:r>
      <w:r>
        <w:rPr>
          <w:rFonts w:hint="eastAsia" w:ascii="仿宋" w:hAnsi="仿宋" w:eastAsia="仿宋" w:cs="仿宋"/>
          <w:kern w:val="2"/>
          <w:sz w:val="28"/>
          <w:szCs w:val="28"/>
          <w:lang w:val="en-US" w:eastAsia="zh-CN"/>
        </w:rPr>
        <w:t>2</w:t>
      </w:r>
      <w:r>
        <w:rPr>
          <w:rFonts w:hint="eastAsia" w:ascii="仿宋" w:hAnsi="仿宋" w:eastAsia="仿宋" w:cs="仿宋"/>
          <w:kern w:val="2"/>
          <w:sz w:val="28"/>
          <w:szCs w:val="28"/>
        </w:rPr>
        <w:t>日前将弃标函（格式自拟）</w:t>
      </w:r>
      <w:r>
        <w:rPr>
          <w:rFonts w:hint="eastAsia" w:ascii="仿宋" w:hAnsi="仿宋" w:eastAsia="仿宋" w:cs="仿宋"/>
          <w:kern w:val="2"/>
          <w:sz w:val="28"/>
          <w:szCs w:val="28"/>
          <w:lang w:eastAsia="zh-CN"/>
        </w:rPr>
        <w:t>发</w:t>
      </w:r>
      <w:r>
        <w:rPr>
          <w:rFonts w:hint="eastAsia" w:ascii="仿宋" w:hAnsi="仿宋" w:eastAsia="仿宋" w:cs="仿宋"/>
          <w:kern w:val="2"/>
          <w:sz w:val="28"/>
          <w:szCs w:val="28"/>
        </w:rPr>
        <w:t>送至招标代理机构</w:t>
      </w:r>
      <w:r>
        <w:rPr>
          <w:rFonts w:hint="eastAsia" w:ascii="仿宋" w:hAnsi="仿宋" w:eastAsia="仿宋" w:cs="仿宋"/>
          <w:kern w:val="2"/>
          <w:sz w:val="28"/>
          <w:szCs w:val="28"/>
          <w:lang w:eastAsia="zh-CN"/>
        </w:rPr>
        <w:t>邮箱（</w:t>
      </w:r>
      <w:r>
        <w:rPr>
          <w:rFonts w:hint="eastAsia" w:ascii="仿宋" w:hAnsi="仿宋" w:eastAsia="仿宋" w:cs="仿宋"/>
          <w:kern w:val="2"/>
          <w:sz w:val="28"/>
          <w:szCs w:val="28"/>
        </w:rPr>
        <w:t>1325551399@qq.com</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。投标人未在规定时间内按规定弃标的，采购人将给予不良行为记录。</w:t>
      </w:r>
    </w:p>
    <w:p>
      <w:pPr>
        <w:keepNext w:val="0"/>
        <w:keepLines w:val="0"/>
        <w:pageBreakBefore w:val="0"/>
        <w:widowControl w:val="0"/>
        <w:tabs>
          <w:tab w:val="left" w:pos="0"/>
          <w:tab w:val="left" w:pos="1122"/>
        </w:tabs>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十、附件：采购项目技术要求及服务需求</w:t>
      </w:r>
    </w:p>
    <w:p/>
    <w:sectPr>
      <w:pgSz w:w="11906" w:h="16838"/>
      <w:pgMar w:top="1417"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YWY5MzIxMjU4MjUwZWE0MTI1N2RmNTQ4Y2EzMDUifQ=="/>
  </w:docVars>
  <w:rsids>
    <w:rsidRoot w:val="1D81055E"/>
    <w:rsid w:val="1D81055E"/>
    <w:rsid w:val="2AF7022A"/>
    <w:rsid w:val="52074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widowControl w:val="0"/>
      <w:ind w:left="420" w:firstLine="420" w:firstLineChars="200"/>
      <w:jc w:val="both"/>
    </w:pPr>
    <w:rPr>
      <w:rFonts w:ascii="Times New Roman" w:hAnsi="@仿宋_GB2312" w:eastAsia="楷体_GB2312" w:cs="Times New Roman"/>
      <w:kern w:val="2"/>
      <w:sz w:val="32"/>
      <w:szCs w:val="20"/>
      <w:lang w:val="en-US" w:eastAsia="zh-CN" w:bidi="ar-SA"/>
    </w:rPr>
  </w:style>
  <w:style w:type="paragraph" w:styleId="3">
    <w:name w:val="Body Text Indent"/>
    <w:basedOn w:val="1"/>
    <w:next w:val="4"/>
    <w:qFormat/>
    <w:uiPriority w:val="0"/>
    <w:pPr>
      <w:ind w:firstLine="555"/>
    </w:pPr>
  </w:style>
  <w:style w:type="paragraph" w:styleId="4">
    <w:name w:val="envelope return"/>
    <w:basedOn w:val="1"/>
    <w:qFormat/>
    <w:uiPriority w:val="0"/>
    <w:pPr>
      <w:snapToGrid w:val="0"/>
    </w:pPr>
    <w:rPr>
      <w:rFonts w:ascii="Arial" w:hAnsi="Arial"/>
    </w:rPr>
  </w:style>
  <w:style w:type="paragraph" w:styleId="5">
    <w:name w:val="Body Text First Indent"/>
    <w:basedOn w:val="6"/>
    <w:next w:val="8"/>
    <w:qFormat/>
    <w:uiPriority w:val="0"/>
    <w:pPr>
      <w:spacing w:line="360" w:lineRule="auto"/>
      <w:ind w:firstLine="241" w:firstLineChars="100"/>
      <w:jc w:val="center"/>
    </w:pPr>
    <w:rPr>
      <w:b/>
      <w:bCs/>
      <w:color w:val="000000"/>
      <w:kern w:val="0"/>
    </w:rPr>
  </w:style>
  <w:style w:type="paragraph" w:styleId="6">
    <w:name w:val="Body Text"/>
    <w:basedOn w:val="1"/>
    <w:next w:val="7"/>
    <w:qFormat/>
    <w:uiPriority w:val="0"/>
    <w:rPr>
      <w:sz w:val="21"/>
    </w:rPr>
  </w:style>
  <w:style w:type="paragraph" w:styleId="7">
    <w:name w:val="Date"/>
    <w:basedOn w:val="1"/>
    <w:next w:val="1"/>
    <w:qFormat/>
    <w:uiPriority w:val="0"/>
    <w:rPr>
      <w:b/>
      <w:sz w:val="28"/>
    </w:rPr>
  </w:style>
  <w:style w:type="paragraph" w:styleId="8">
    <w:name w:val="toc 6"/>
    <w:basedOn w:val="1"/>
    <w:next w:val="1"/>
    <w:qFormat/>
    <w:uiPriority w:val="0"/>
    <w:pPr>
      <w:ind w:left="1050"/>
      <w:jc w:val="left"/>
    </w:pPr>
    <w:rPr>
      <w:rFonts w:ascii="Calibri" w:hAnsi="Calibri" w:eastAsia="宋体" w:cs="Times New Roman"/>
      <w:sz w:val="18"/>
      <w:szCs w:val="18"/>
    </w:rPr>
  </w:style>
  <w:style w:type="paragraph" w:styleId="9">
    <w:name w:val="Plain Text"/>
    <w:basedOn w:val="1"/>
    <w:qFormat/>
    <w:uiPriority w:val="0"/>
    <w:rPr>
      <w:rFonts w:ascii="宋体" w:hAnsi="Courier New" w:cs="Courier New"/>
      <w:kern w:val="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1935</Words>
  <Characters>2204</Characters>
  <Lines>0</Lines>
  <Paragraphs>0</Paragraphs>
  <TotalTime>0</TotalTime>
  <ScaleCrop>false</ScaleCrop>
  <LinksUpToDate>false</LinksUpToDate>
  <CharactersWithSpaces>2224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2022-12-07T07:46:00Z</dcterms:created>
  <dc:creator>Administrator</dc:creator>
  <cp:lastModifiedBy>Administrator</cp:lastModifiedBy>
  <dcterms:modified xsi:type="dcterms:W3CDTF">2022-12-28T07:29:34Z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F9CD86D3297F42D9BB4ADA2DC73A2EAE</vt:lpwstr>
  </property>
</Properties>
</file>