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leftChars="20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bookmarkStart w:id="1" w:name="_GoBack"/>
      <w:bookmarkEnd w:id="1"/>
      <w:r>
        <w:rPr>
          <w:rFonts w:hint="eastAsia" w:ascii="方正小标宋简体" w:hAnsi="方正小标宋简体" w:eastAsia="方正小标宋简体" w:cs="方正小标宋简体"/>
          <w:b w:val="0"/>
          <w:bCs w:val="0"/>
          <w:color w:val="000000"/>
          <w:kern w:val="0"/>
          <w:sz w:val="32"/>
          <w:szCs w:val="32"/>
          <w:lang w:val="en-US" w:eastAsia="zh-CN" w:bidi="ar"/>
        </w:rPr>
        <w:t>采购需求</w:t>
      </w: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28"/>
          <w:szCs w:val="28"/>
          <w:lang w:val="zh-CN" w:eastAsia="zh-CN" w:bidi="ar"/>
        </w:rPr>
        <w:t>一、采购内容及参数</w:t>
      </w:r>
    </w:p>
    <w:tbl>
      <w:tblPr>
        <w:tblStyle w:val="6"/>
        <w:tblpPr w:leftFromText="180" w:rightFromText="180" w:vertAnchor="text" w:horzAnchor="page" w:tblpXSpec="center" w:tblpY="72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2429"/>
        <w:gridCol w:w="2048"/>
        <w:gridCol w:w="912"/>
        <w:gridCol w:w="1312"/>
        <w:gridCol w:w="2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材质</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最高限价</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黑白印刷（单面）</w:t>
            </w:r>
          </w:p>
        </w:tc>
        <w:tc>
          <w:tcPr>
            <w:tcW w:w="20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A4（70克复印纸）</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0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0.15</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黑白印刷（双面）</w:t>
            </w:r>
          </w:p>
        </w:tc>
        <w:tc>
          <w:tcPr>
            <w:tcW w:w="20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A4（70克复印纸）</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0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彩色印刷（单面）</w:t>
            </w:r>
          </w:p>
        </w:tc>
        <w:tc>
          <w:tcPr>
            <w:tcW w:w="20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A4（70克复印纸）</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0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彩色印刷（双面）</w:t>
            </w:r>
          </w:p>
        </w:tc>
        <w:tc>
          <w:tcPr>
            <w:tcW w:w="20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A4（70克复印纸）</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0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彩色印刷双面</w:t>
            </w:r>
          </w:p>
        </w:tc>
        <w:tc>
          <w:tcPr>
            <w:tcW w:w="20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A4（200克铜版纸）</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0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首页加套“红头”文件</w:t>
            </w:r>
          </w:p>
        </w:tc>
        <w:tc>
          <w:tcPr>
            <w:tcW w:w="20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A4（70克复印纸）</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份</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0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500张以上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特种纸封面封底装订</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A4（封面、封底）</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三联单（带复写）</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16K（单本50份）</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20本（含）以上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88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非常规印刷按市场价结算</w:t>
            </w:r>
          </w:p>
        </w:tc>
      </w:tr>
    </w:tbl>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黑体" w:hAnsi="黑体" w:eastAsia="黑体" w:cs="黑体"/>
          <w:color w:val="000000"/>
          <w:kern w:val="0"/>
          <w:sz w:val="28"/>
          <w:szCs w:val="28"/>
          <w:lang w:val="en-US" w:eastAsia="zh-CN" w:bidi="ar"/>
        </w:rPr>
      </w:pPr>
      <w:r>
        <w:rPr>
          <w:rFonts w:hint="eastAsia" w:ascii="仿宋" w:hAnsi="仿宋" w:eastAsia="仿宋" w:cs="仿宋"/>
          <w:b/>
          <w:bCs/>
          <w:i w:val="0"/>
          <w:iCs w:val="0"/>
          <w:color w:val="000000"/>
          <w:kern w:val="0"/>
          <w:sz w:val="28"/>
          <w:szCs w:val="28"/>
          <w:u w:val="none"/>
          <w:lang w:val="en-US" w:eastAsia="zh-CN" w:bidi="ar"/>
        </w:rPr>
        <w:t>备注：本项目预算金额仅供供应商参考，</w:t>
      </w:r>
      <w:r>
        <w:rPr>
          <w:rFonts w:hint="eastAsia" w:ascii="仿宋" w:hAnsi="仿宋" w:eastAsia="仿宋"/>
          <w:sz w:val="28"/>
          <w:szCs w:val="28"/>
          <w:lang w:eastAsia="zh-CN"/>
        </w:rPr>
        <w:t>合同</w:t>
      </w:r>
      <w:r>
        <w:rPr>
          <w:rFonts w:hint="eastAsia" w:ascii="仿宋" w:hAnsi="仿宋" w:eastAsia="仿宋"/>
          <w:sz w:val="28"/>
          <w:szCs w:val="28"/>
          <w:lang w:val="en-US" w:eastAsia="zh-CN"/>
        </w:rPr>
        <w:t>期内</w:t>
      </w:r>
      <w:r>
        <w:rPr>
          <w:rFonts w:hint="eastAsia" w:ascii="仿宋" w:hAnsi="仿宋" w:eastAsia="仿宋" w:cs="仿宋"/>
          <w:sz w:val="28"/>
          <w:szCs w:val="28"/>
        </w:rPr>
        <w:t>根据采购人要求分批次</w:t>
      </w:r>
      <w:r>
        <w:rPr>
          <w:rFonts w:hint="eastAsia" w:ascii="仿宋" w:hAnsi="仿宋" w:eastAsia="仿宋"/>
          <w:sz w:val="28"/>
          <w:szCs w:val="28"/>
          <w:lang w:eastAsia="zh-CN"/>
        </w:rPr>
        <w:t>完成供货，</w:t>
      </w:r>
      <w:r>
        <w:rPr>
          <w:rFonts w:hint="eastAsia" w:ascii="仿宋" w:hAnsi="仿宋" w:eastAsia="仿宋" w:cs="仿宋"/>
          <w:b/>
          <w:bCs/>
          <w:i w:val="0"/>
          <w:iCs w:val="0"/>
          <w:color w:val="000000"/>
          <w:kern w:val="0"/>
          <w:sz w:val="28"/>
          <w:szCs w:val="28"/>
          <w:u w:val="none"/>
          <w:lang w:val="en-US" w:eastAsia="zh-CN" w:bidi="ar"/>
        </w:rPr>
        <w:t>合同期内不保证供货量，最终结算按成交后实际供货量乘以投标报价（单价）据实结算。货物单价报价不得超过单价的最高限价，否则视为无效报价。</w:t>
      </w:r>
    </w:p>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napToGrid w:val="0"/>
          <w:kern w:val="2"/>
          <w:sz w:val="28"/>
          <w:szCs w:val="28"/>
          <w:lang w:val="en-US" w:eastAsia="zh-CN" w:bidi="ar-SA"/>
        </w:rPr>
      </w:pPr>
      <w:r>
        <w:rPr>
          <w:rFonts w:hint="eastAsia" w:ascii="黑体" w:hAnsi="黑体" w:eastAsia="黑体" w:cs="黑体"/>
          <w:color w:val="000000"/>
          <w:kern w:val="0"/>
          <w:sz w:val="28"/>
          <w:szCs w:val="28"/>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lang w:val="en-US" w:eastAsia="zh-CN" w:bidi="ar-SA"/>
        </w:rPr>
      </w:pPr>
      <w:bookmarkStart w:id="0" w:name="_Toc24273"/>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供应商的报价应包括：人员费用、运输费用、设备费、管理费及税金等为完成竞价文件规定全部内容所需的一切应有费用。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lang w:val="zh-CN" w:eastAsia="zh-CN"/>
        </w:rPr>
      </w:pPr>
      <w:r>
        <w:rPr>
          <w:rFonts w:hint="eastAsia" w:ascii="黑体" w:hAnsi="黑体" w:eastAsia="黑体" w:cs="黑体"/>
          <w:b w:val="0"/>
          <w:bCs w:val="0"/>
          <w:snapToGrid w:val="0"/>
          <w:sz w:val="28"/>
          <w:szCs w:val="28"/>
          <w:lang w:eastAsia="zh-CN"/>
        </w:rPr>
        <w:t>（二）交货地点：</w:t>
      </w:r>
      <w:r>
        <w:rPr>
          <w:rFonts w:hint="eastAsia" w:ascii="仿宋" w:hAnsi="仿宋" w:eastAsia="仿宋" w:cs="仿宋"/>
          <w:b w:val="0"/>
          <w:bCs w:val="0"/>
          <w:snapToGrid w:val="0"/>
          <w:sz w:val="28"/>
          <w:szCs w:val="28"/>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napToGrid w:val="0"/>
          <w:sz w:val="28"/>
          <w:szCs w:val="28"/>
          <w:lang w:eastAsia="zh-CN"/>
        </w:rPr>
      </w:pPr>
      <w:r>
        <w:rPr>
          <w:rFonts w:hint="eastAsia" w:ascii="黑体" w:hAnsi="黑体" w:eastAsia="黑体" w:cs="黑体"/>
          <w:b w:val="0"/>
          <w:bCs w:val="0"/>
          <w:snapToGrid w:val="0"/>
          <w:sz w:val="28"/>
          <w:szCs w:val="28"/>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lang w:eastAsia="zh-CN"/>
        </w:rPr>
        <w:t>竞价</w:t>
      </w:r>
      <w:r>
        <w:rPr>
          <w:rFonts w:hint="eastAsia" w:ascii="仿宋" w:hAnsi="仿宋" w:eastAsia="仿宋" w:cs="仿宋"/>
          <w:b w:val="0"/>
          <w:bCs w:val="0"/>
          <w:sz w:val="28"/>
          <w:szCs w:val="28"/>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rPr>
      </w:pPr>
      <w:r>
        <w:rPr>
          <w:rFonts w:hint="eastAsia" w:ascii="仿宋" w:hAnsi="仿宋" w:eastAsia="仿宋" w:cs="仿宋"/>
          <w:b w:val="0"/>
          <w:bCs w:val="0"/>
          <w:sz w:val="28"/>
          <w:szCs w:val="28"/>
        </w:rPr>
        <w:t>2.供货要求：</w:t>
      </w:r>
      <w:r>
        <w:rPr>
          <w:rFonts w:hint="eastAsia" w:ascii="仿宋" w:hAnsi="仿宋" w:eastAsia="仿宋" w:cs="仿宋"/>
          <w:sz w:val="28"/>
          <w:szCs w:val="28"/>
        </w:rPr>
        <w:t>供应商成交以后，</w:t>
      </w:r>
      <w:r>
        <w:rPr>
          <w:rFonts w:hint="eastAsia" w:ascii="仿宋" w:hAnsi="仿宋" w:eastAsia="仿宋" w:cs="仿宋"/>
          <w:sz w:val="28"/>
          <w:szCs w:val="28"/>
          <w:lang w:eastAsia="zh-CN"/>
        </w:rPr>
        <w:t>按相关要求、期限及业主要求供货</w:t>
      </w:r>
      <w:r>
        <w:rPr>
          <w:rFonts w:hint="eastAsia" w:ascii="仿宋" w:hAnsi="仿宋" w:eastAsia="仿宋" w:cs="仿宋"/>
          <w:sz w:val="28"/>
          <w:szCs w:val="28"/>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napToGrid w:val="0"/>
          <w:sz w:val="28"/>
          <w:szCs w:val="28"/>
          <w:lang w:val="en-US" w:eastAsia="zh-CN"/>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lang w:eastAsia="zh-CN"/>
        </w:rPr>
      </w:pPr>
      <w:r>
        <w:rPr>
          <w:rFonts w:hint="eastAsia" w:ascii="黑体" w:hAnsi="黑体" w:eastAsia="黑体" w:cs="黑体"/>
          <w:b w:val="0"/>
          <w:bCs w:val="0"/>
          <w:sz w:val="28"/>
          <w:szCs w:val="28"/>
          <w:lang w:eastAsia="zh-CN"/>
        </w:rPr>
        <w:t>（五）</w:t>
      </w:r>
      <w:r>
        <w:rPr>
          <w:rFonts w:hint="eastAsia" w:ascii="仿宋" w:hAnsi="仿宋" w:eastAsia="仿宋" w:cs="仿宋"/>
          <w:snapToGrid w:val="0"/>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eastAsia="zh-CN"/>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（七）其它说明</w:t>
      </w: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成交供应商供货所用纸张、油墨等必须符合国家标准、行业标准和采购人要求的质量标准。</w:t>
      </w: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印刷品在印刷制作前排版图样须经采购人确认。文字准确率100%，编排美观，格式完全符合规范，字迹清晰，颜色纯正、浓淡适度、前后一致，套印准足，装订整齐，无脏、无皱、无破、无白页。凡是有印刷质量问题，成交供应商无偿承担重印责任。</w:t>
      </w: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如供货期间采购人需要印刷本项目未进行列明的货物，供应商应满足采购人要求并承诺给予采购人市场价八折的优惠。</w:t>
      </w:r>
      <w:r>
        <w:rPr>
          <w:rFonts w:hint="eastAsia" w:ascii="仿宋" w:hAnsi="仿宋" w:eastAsia="仿宋" w:cs="仿宋"/>
          <w:bCs/>
          <w:sz w:val="28"/>
          <w:szCs w:val="28"/>
        </w:rPr>
        <w:br w:type="textWrapping"/>
      </w:r>
      <w:r>
        <w:rPr>
          <w:rFonts w:hint="eastAsia" w:ascii="仿宋" w:hAnsi="仿宋" w:eastAsia="仿宋" w:cs="仿宋"/>
          <w:bCs/>
          <w:sz w:val="28"/>
          <w:szCs w:val="28"/>
          <w:lang w:val="en-US" w:eastAsia="zh-CN"/>
        </w:rPr>
        <w:t xml:space="preserve"> </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7141BB-F183-4C43-A116-8AAAD45D59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8853122-D9AF-4CFF-A1B1-02C08E3FC82A}"/>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300F552E-D80A-4835-B8B2-E9E700227200}"/>
  </w:font>
  <w:font w:name="仿宋">
    <w:panose1 w:val="02010609060101010101"/>
    <w:charset w:val="86"/>
    <w:family w:val="auto"/>
    <w:pitch w:val="default"/>
    <w:sig w:usb0="800002BF" w:usb1="38CF7CFA" w:usb2="00000016" w:usb3="00000000" w:csb0="00040001" w:csb1="00000000"/>
    <w:embedRegular r:id="rId4" w:fontKey="{A1F6A041-140F-42B3-B27F-48FAE233D7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NjBjMDRkMTI4NDg4ZjUxMDc3ODI1NmIwYjQyNjgifQ=="/>
  </w:docVars>
  <w:rsids>
    <w:rsidRoot w:val="00000000"/>
    <w:rsid w:val="11F5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2024-04-26T05:53:22Z</dcterms:created>
  <dc:creator>Administrator</dc:creator>
  <cp:lastModifiedBy>赤湖</cp:lastModifiedBy>
  <dcterms:modified xsi:type="dcterms:W3CDTF">2024-04-26T05:53:48Z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C120AB9669C347A3B5F2CEFDD4DCE91F_12</vt:lpwstr>
  </property>
</Properties>
</file>